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0A99" w:rsidRDefault="001C0A99" w:rsidP="001C0A9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64F0">
        <w:rPr>
          <w:rFonts w:ascii="Times New Roman" w:hAnsi="Times New Roman" w:cs="Times New Roman"/>
          <w:b/>
          <w:sz w:val="28"/>
          <w:szCs w:val="28"/>
        </w:rPr>
        <w:t>Підсумки моніторингового дослідження</w:t>
      </w:r>
    </w:p>
    <w:p w:rsidR="001C0A99" w:rsidRDefault="001C0A99" w:rsidP="001C0A9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«Якість освітнього середовища»</w:t>
      </w:r>
    </w:p>
    <w:p w:rsidR="00571B48" w:rsidRDefault="001C0A99" w:rsidP="001C0A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64F0">
        <w:rPr>
          <w:rFonts w:ascii="Times New Roman" w:hAnsi="Times New Roman" w:cs="Times New Roman"/>
          <w:b/>
          <w:sz w:val="28"/>
          <w:szCs w:val="28"/>
        </w:rPr>
        <w:t>(анкетування вчителів, спостереження освітнього середовища)</w:t>
      </w:r>
    </w:p>
    <w:p w:rsidR="001C0A99" w:rsidRPr="001C0A99" w:rsidRDefault="001C0A99" w:rsidP="001C0A9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0A99">
        <w:rPr>
          <w:rFonts w:ascii="Times New Roman" w:eastAsia="Calibri" w:hAnsi="Times New Roman" w:cs="Times New Roman"/>
          <w:sz w:val="28"/>
          <w:szCs w:val="28"/>
        </w:rPr>
        <w:t>Опікування організаційною культурою</w:t>
      </w:r>
    </w:p>
    <w:p w:rsidR="001C0A99" w:rsidRPr="001C0A99" w:rsidRDefault="001C0A99" w:rsidP="001C0A9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0A99">
        <w:rPr>
          <w:rFonts w:ascii="Times New Roman" w:eastAsia="Calibri" w:hAnsi="Times New Roman" w:cs="Times New Roman"/>
          <w:sz w:val="28"/>
          <w:szCs w:val="28"/>
        </w:rPr>
        <w:t>Більшість респондентів стверджують про наявність взаємоповаги (92,5%), підтримки зі сторони педагогів та вихователів, створення умов для розвитку та навчання дітей, залучення батьків до співпраці зі школою.</w:t>
      </w:r>
    </w:p>
    <w:p w:rsidR="001C0A99" w:rsidRPr="001C0A99" w:rsidRDefault="001C0A99" w:rsidP="001C0A9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1C0A99">
        <w:rPr>
          <w:rFonts w:ascii="Times New Roman" w:eastAsia="Calibri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5937250" cy="1250950"/>
            <wp:effectExtent l="19050" t="0" r="6350" b="0"/>
            <wp:docPr id="10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1250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0A99" w:rsidRPr="001C0A99" w:rsidRDefault="001C0A99" w:rsidP="001C0A9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0A99">
        <w:rPr>
          <w:rFonts w:ascii="Times New Roman" w:eastAsia="Calibri" w:hAnsi="Times New Roman" w:cs="Times New Roman"/>
          <w:sz w:val="28"/>
          <w:szCs w:val="28"/>
        </w:rPr>
        <w:t>Реалізація інклюзивної освітньої політики</w:t>
      </w:r>
    </w:p>
    <w:p w:rsidR="001C0A99" w:rsidRPr="001C0A99" w:rsidRDefault="001C0A99" w:rsidP="001C0A9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0A99">
        <w:rPr>
          <w:rFonts w:ascii="Times New Roman" w:eastAsia="Calibri" w:hAnsi="Times New Roman" w:cs="Times New Roman"/>
          <w:sz w:val="28"/>
          <w:szCs w:val="28"/>
        </w:rPr>
        <w:t xml:space="preserve">Інклюзивна політика в школі реалізується на 100%. </w:t>
      </w:r>
      <w:r w:rsidRPr="001C0A99">
        <w:rPr>
          <w:rFonts w:ascii="Times New Roman" w:eastAsia="Calibri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5937250" cy="1320800"/>
            <wp:effectExtent l="19050" t="0" r="635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0A99" w:rsidRPr="001C0A99" w:rsidRDefault="001C0A99" w:rsidP="001C0A9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0A99">
        <w:rPr>
          <w:rFonts w:ascii="Times New Roman" w:eastAsia="Calibri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5930900" cy="1416050"/>
            <wp:effectExtent l="19050" t="0" r="0" b="0"/>
            <wp:docPr id="1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1416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0A99" w:rsidRPr="001C0A99" w:rsidRDefault="001C0A99" w:rsidP="001C0A9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0A99">
        <w:rPr>
          <w:rFonts w:ascii="Times New Roman" w:eastAsia="Calibri" w:hAnsi="Times New Roman" w:cs="Times New Roman"/>
          <w:sz w:val="28"/>
          <w:szCs w:val="28"/>
        </w:rPr>
        <w:t>Збагачення інклюзивними підходами освітньої практики</w:t>
      </w:r>
    </w:p>
    <w:p w:rsidR="001C0A99" w:rsidRPr="001C0A99" w:rsidRDefault="001C0A99" w:rsidP="001C0A9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0A99">
        <w:rPr>
          <w:rFonts w:ascii="Times New Roman" w:eastAsia="Calibri" w:hAnsi="Times New Roman" w:cs="Times New Roman"/>
          <w:sz w:val="28"/>
          <w:szCs w:val="28"/>
        </w:rPr>
        <w:t>Педагоги планують освітній процес, враховуючи пізнавальні потреби всіх дітей (100%), заохочують участь кожної дитини в різних видах діяльності,  спонукають до міжособистісного спілкування (100%), освітній процес організований у спосіб, аби заохочувати дітей навчатися.</w:t>
      </w:r>
    </w:p>
    <w:p w:rsidR="001C0A99" w:rsidRPr="001C0A99" w:rsidRDefault="001C0A99" w:rsidP="001C0A99">
      <w:pPr>
        <w:pStyle w:val="a4"/>
        <w:spacing w:line="360" w:lineRule="auto"/>
        <w:ind w:firstLine="709"/>
        <w:jc w:val="both"/>
        <w:rPr>
          <w:lang w:eastAsia="en-US"/>
        </w:rPr>
      </w:pPr>
      <w:r w:rsidRPr="001C0A99">
        <w:rPr>
          <w:noProof/>
          <w:lang w:val="ru-RU" w:eastAsia="ru-RU"/>
        </w:rPr>
        <w:lastRenderedPageBreak/>
        <w:drawing>
          <wp:inline distT="0" distB="0" distL="0" distR="0">
            <wp:extent cx="5930900" cy="1371600"/>
            <wp:effectExtent l="19050" t="0" r="0" b="0"/>
            <wp:docPr id="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0A99" w:rsidRPr="001C0A99" w:rsidRDefault="001C0A99" w:rsidP="001C0A99">
      <w:pPr>
        <w:pStyle w:val="a4"/>
        <w:spacing w:line="360" w:lineRule="auto"/>
        <w:ind w:firstLine="709"/>
        <w:jc w:val="both"/>
        <w:rPr>
          <w:lang w:eastAsia="en-US"/>
        </w:rPr>
      </w:pPr>
    </w:p>
    <w:p w:rsidR="001C0A99" w:rsidRPr="001C0A99" w:rsidRDefault="001C0A99" w:rsidP="001C0A9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0A99">
        <w:rPr>
          <w:rFonts w:ascii="Times New Roman" w:eastAsia="Calibri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5721350" cy="1298636"/>
            <wp:effectExtent l="19050" t="0" r="0" b="0"/>
            <wp:docPr id="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0" cy="12986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0A99" w:rsidRPr="001C0A99" w:rsidRDefault="001C0A99" w:rsidP="001C0A9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C0A99" w:rsidRPr="001C0A99" w:rsidRDefault="001C0A99" w:rsidP="001C0A9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0A99">
        <w:rPr>
          <w:rFonts w:ascii="Times New Roman" w:hAnsi="Times New Roman" w:cs="Times New Roman"/>
          <w:sz w:val="28"/>
          <w:szCs w:val="28"/>
        </w:rPr>
        <w:t xml:space="preserve">Освітнє середовище закладу характеризується високим рівнем психологічного комфорту, підтримки та демократичності. </w:t>
      </w:r>
    </w:p>
    <w:p w:rsidR="001C0A99" w:rsidRPr="001C0A99" w:rsidRDefault="001C0A99" w:rsidP="001C0A9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0A99">
        <w:rPr>
          <w:rFonts w:ascii="Times New Roman" w:hAnsi="Times New Roman" w:cs="Times New Roman"/>
          <w:sz w:val="28"/>
          <w:szCs w:val="28"/>
        </w:rPr>
        <w:t>Рекомендації спрямовані на підтримання позитивних тенденцій та вдосконалення окремих аспектів, зокрема мотиваційного складника й оптимізації освітнього навантаження:</w:t>
      </w:r>
    </w:p>
    <w:p w:rsidR="001C0A99" w:rsidRPr="001C0A99" w:rsidRDefault="001C0A99" w:rsidP="001C0A99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1C0A99">
        <w:rPr>
          <w:rFonts w:ascii="Times New Roman" w:hAnsi="Times New Roman"/>
          <w:sz w:val="28"/>
          <w:szCs w:val="28"/>
        </w:rPr>
        <w:t>П</w:t>
      </w:r>
      <w:proofErr w:type="gramEnd"/>
      <w:r w:rsidRPr="001C0A99">
        <w:rPr>
          <w:rFonts w:ascii="Times New Roman" w:hAnsi="Times New Roman"/>
          <w:sz w:val="28"/>
          <w:szCs w:val="28"/>
        </w:rPr>
        <w:t>ідтримка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позитивного </w:t>
      </w:r>
      <w:proofErr w:type="spellStart"/>
      <w:r w:rsidRPr="001C0A99">
        <w:rPr>
          <w:rFonts w:ascii="Times New Roman" w:hAnsi="Times New Roman"/>
          <w:sz w:val="28"/>
          <w:szCs w:val="28"/>
        </w:rPr>
        <w:t>емоційно-психологічного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0A99">
        <w:rPr>
          <w:rFonts w:ascii="Times New Roman" w:hAnsi="Times New Roman"/>
          <w:sz w:val="28"/>
          <w:szCs w:val="28"/>
        </w:rPr>
        <w:t>клімату</w:t>
      </w:r>
      <w:proofErr w:type="spellEnd"/>
      <w:r w:rsidRPr="001C0A99">
        <w:rPr>
          <w:rFonts w:ascii="Times New Roman" w:hAnsi="Times New Roman"/>
          <w:sz w:val="28"/>
          <w:szCs w:val="28"/>
        </w:rPr>
        <w:t>:</w:t>
      </w:r>
    </w:p>
    <w:p w:rsidR="001C0A99" w:rsidRPr="001C0A99" w:rsidRDefault="001C0A99" w:rsidP="001C0A99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C0A99">
        <w:rPr>
          <w:rFonts w:ascii="Times New Roman" w:hAnsi="Times New Roman"/>
          <w:sz w:val="28"/>
          <w:szCs w:val="28"/>
        </w:rPr>
        <w:t>Продовжувати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практики </w:t>
      </w:r>
      <w:proofErr w:type="spellStart"/>
      <w:r w:rsidRPr="001C0A99">
        <w:rPr>
          <w:rFonts w:ascii="Times New Roman" w:hAnsi="Times New Roman"/>
          <w:sz w:val="28"/>
          <w:szCs w:val="28"/>
        </w:rPr>
        <w:t>взаємоповаги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, </w:t>
      </w:r>
      <w:proofErr w:type="spellStart"/>
      <w:proofErr w:type="gramStart"/>
      <w:r w:rsidRPr="001C0A99">
        <w:rPr>
          <w:rFonts w:ascii="Times New Roman" w:hAnsi="Times New Roman"/>
          <w:sz w:val="28"/>
          <w:szCs w:val="28"/>
        </w:rPr>
        <w:t>п</w:t>
      </w:r>
      <w:proofErr w:type="gramEnd"/>
      <w:r w:rsidRPr="001C0A99">
        <w:rPr>
          <w:rFonts w:ascii="Times New Roman" w:hAnsi="Times New Roman"/>
          <w:sz w:val="28"/>
          <w:szCs w:val="28"/>
        </w:rPr>
        <w:t>ідтримки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1C0A99">
        <w:rPr>
          <w:rFonts w:ascii="Times New Roman" w:hAnsi="Times New Roman"/>
          <w:sz w:val="28"/>
          <w:szCs w:val="28"/>
        </w:rPr>
        <w:t>відкритої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0A99">
        <w:rPr>
          <w:rFonts w:ascii="Times New Roman" w:hAnsi="Times New Roman"/>
          <w:sz w:val="28"/>
          <w:szCs w:val="28"/>
        </w:rPr>
        <w:t>комунікації</w:t>
      </w:r>
      <w:proofErr w:type="spellEnd"/>
      <w:r w:rsidRPr="001C0A99">
        <w:rPr>
          <w:rFonts w:ascii="Times New Roman" w:hAnsi="Times New Roman"/>
          <w:sz w:val="28"/>
          <w:szCs w:val="28"/>
        </w:rPr>
        <w:t>.</w:t>
      </w:r>
    </w:p>
    <w:p w:rsidR="001C0A99" w:rsidRPr="001C0A99" w:rsidRDefault="001C0A99" w:rsidP="001C0A99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1C0A99">
        <w:rPr>
          <w:rFonts w:ascii="Times New Roman" w:hAnsi="Times New Roman"/>
          <w:sz w:val="28"/>
          <w:szCs w:val="28"/>
        </w:rPr>
        <w:t>П</w:t>
      </w:r>
      <w:proofErr w:type="gramEnd"/>
      <w:r w:rsidRPr="001C0A99">
        <w:rPr>
          <w:rFonts w:ascii="Times New Roman" w:hAnsi="Times New Roman"/>
          <w:sz w:val="28"/>
          <w:szCs w:val="28"/>
        </w:rPr>
        <w:t>ідсилити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0A99">
        <w:rPr>
          <w:rFonts w:ascii="Times New Roman" w:hAnsi="Times New Roman"/>
          <w:sz w:val="28"/>
          <w:szCs w:val="28"/>
        </w:rPr>
        <w:t>регулярні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0A99">
        <w:rPr>
          <w:rFonts w:ascii="Times New Roman" w:hAnsi="Times New Roman"/>
          <w:sz w:val="28"/>
          <w:szCs w:val="28"/>
        </w:rPr>
        <w:t>командотворчі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0A99">
        <w:rPr>
          <w:rFonts w:ascii="Times New Roman" w:hAnsi="Times New Roman"/>
          <w:sz w:val="28"/>
          <w:szCs w:val="28"/>
        </w:rPr>
        <w:t>активності</w:t>
      </w:r>
      <w:proofErr w:type="spellEnd"/>
      <w:r w:rsidRPr="001C0A99">
        <w:rPr>
          <w:rFonts w:ascii="Times New Roman" w:hAnsi="Times New Roman"/>
          <w:sz w:val="28"/>
          <w:szCs w:val="28"/>
        </w:rPr>
        <w:t>.</w:t>
      </w:r>
    </w:p>
    <w:p w:rsidR="001C0A99" w:rsidRPr="001C0A99" w:rsidRDefault="001C0A99" w:rsidP="001C0A99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C0A99">
        <w:rPr>
          <w:rFonts w:ascii="Times New Roman" w:hAnsi="Times New Roman"/>
          <w:sz w:val="28"/>
          <w:szCs w:val="28"/>
        </w:rPr>
        <w:t>Забезпечити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0A99">
        <w:rPr>
          <w:rFonts w:ascii="Times New Roman" w:hAnsi="Times New Roman"/>
          <w:sz w:val="28"/>
          <w:szCs w:val="28"/>
        </w:rPr>
        <w:t>можливості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 w:rsidRPr="001C0A99">
        <w:rPr>
          <w:rFonts w:ascii="Times New Roman" w:hAnsi="Times New Roman"/>
          <w:sz w:val="28"/>
          <w:szCs w:val="28"/>
        </w:rPr>
        <w:t>обміну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0A99">
        <w:rPr>
          <w:rFonts w:ascii="Times New Roman" w:hAnsi="Times New Roman"/>
          <w:sz w:val="28"/>
          <w:szCs w:val="28"/>
        </w:rPr>
        <w:t>досвідом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0A99">
        <w:rPr>
          <w:rFonts w:ascii="Times New Roman" w:hAnsi="Times New Roman"/>
          <w:sz w:val="28"/>
          <w:szCs w:val="28"/>
        </w:rPr>
        <w:t>між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педагогами </w:t>
      </w:r>
      <w:proofErr w:type="spellStart"/>
      <w:proofErr w:type="gramStart"/>
      <w:r w:rsidRPr="001C0A99">
        <w:rPr>
          <w:rFonts w:ascii="Times New Roman" w:hAnsi="Times New Roman"/>
          <w:sz w:val="28"/>
          <w:szCs w:val="28"/>
        </w:rPr>
        <w:t>р</w:t>
      </w:r>
      <w:proofErr w:type="gramEnd"/>
      <w:r w:rsidRPr="001C0A99">
        <w:rPr>
          <w:rFonts w:ascii="Times New Roman" w:hAnsi="Times New Roman"/>
          <w:sz w:val="28"/>
          <w:szCs w:val="28"/>
        </w:rPr>
        <w:t>ізного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0A99">
        <w:rPr>
          <w:rFonts w:ascii="Times New Roman" w:hAnsi="Times New Roman"/>
          <w:sz w:val="28"/>
          <w:szCs w:val="28"/>
        </w:rPr>
        <w:t>віку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та стажу.</w:t>
      </w:r>
    </w:p>
    <w:p w:rsidR="001C0A99" w:rsidRPr="001C0A99" w:rsidRDefault="001C0A99" w:rsidP="001C0A99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1C0A99">
        <w:rPr>
          <w:rFonts w:ascii="Times New Roman" w:hAnsi="Times New Roman"/>
          <w:sz w:val="28"/>
          <w:szCs w:val="28"/>
        </w:rPr>
        <w:t>П</w:t>
      </w:r>
      <w:proofErr w:type="gramEnd"/>
      <w:r w:rsidRPr="001C0A99">
        <w:rPr>
          <w:rFonts w:ascii="Times New Roman" w:hAnsi="Times New Roman"/>
          <w:sz w:val="28"/>
          <w:szCs w:val="28"/>
        </w:rPr>
        <w:t>ідвищення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0A99">
        <w:rPr>
          <w:rFonts w:ascii="Times New Roman" w:hAnsi="Times New Roman"/>
          <w:sz w:val="28"/>
          <w:szCs w:val="28"/>
        </w:rPr>
        <w:t>демократичності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0A99">
        <w:rPr>
          <w:rFonts w:ascii="Times New Roman" w:hAnsi="Times New Roman"/>
          <w:sz w:val="28"/>
          <w:szCs w:val="28"/>
        </w:rPr>
        <w:t>управлінських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0A99">
        <w:rPr>
          <w:rFonts w:ascii="Times New Roman" w:hAnsi="Times New Roman"/>
          <w:sz w:val="28"/>
          <w:szCs w:val="28"/>
        </w:rPr>
        <w:t>процесів</w:t>
      </w:r>
      <w:proofErr w:type="spellEnd"/>
      <w:r w:rsidRPr="001C0A99">
        <w:rPr>
          <w:rFonts w:ascii="Times New Roman" w:hAnsi="Times New Roman"/>
          <w:sz w:val="28"/>
          <w:szCs w:val="28"/>
        </w:rPr>
        <w:t>:</w:t>
      </w:r>
    </w:p>
    <w:p w:rsidR="001C0A99" w:rsidRPr="001C0A99" w:rsidRDefault="001C0A99" w:rsidP="001C0A99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C0A99">
        <w:rPr>
          <w:rFonts w:ascii="Times New Roman" w:hAnsi="Times New Roman"/>
          <w:sz w:val="28"/>
          <w:szCs w:val="28"/>
        </w:rPr>
        <w:t>Залучати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0A99">
        <w:rPr>
          <w:rFonts w:ascii="Times New Roman" w:hAnsi="Times New Roman"/>
          <w:sz w:val="28"/>
          <w:szCs w:val="28"/>
        </w:rPr>
        <w:t>педагогів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Pr="001C0A99">
        <w:rPr>
          <w:rFonts w:ascii="Times New Roman" w:hAnsi="Times New Roman"/>
          <w:sz w:val="28"/>
          <w:szCs w:val="28"/>
        </w:rPr>
        <w:t>робочих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0A99">
        <w:rPr>
          <w:rFonts w:ascii="Times New Roman" w:hAnsi="Times New Roman"/>
          <w:sz w:val="28"/>
          <w:szCs w:val="28"/>
        </w:rPr>
        <w:t>груп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0A99">
        <w:rPr>
          <w:rFonts w:ascii="Times New Roman" w:hAnsi="Times New Roman"/>
          <w:sz w:val="28"/>
          <w:szCs w:val="28"/>
        </w:rPr>
        <w:t>і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0A99">
        <w:rPr>
          <w:rFonts w:ascii="Times New Roman" w:hAnsi="Times New Roman"/>
          <w:sz w:val="28"/>
          <w:szCs w:val="28"/>
        </w:rPr>
        <w:t>прийняття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0A99">
        <w:rPr>
          <w:rFonts w:ascii="Times New Roman" w:hAnsi="Times New Roman"/>
          <w:sz w:val="28"/>
          <w:szCs w:val="28"/>
        </w:rPr>
        <w:t>управлінських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1C0A99">
        <w:rPr>
          <w:rFonts w:ascii="Times New Roman" w:hAnsi="Times New Roman"/>
          <w:sz w:val="28"/>
          <w:szCs w:val="28"/>
        </w:rPr>
        <w:t>р</w:t>
      </w:r>
      <w:proofErr w:type="gramEnd"/>
      <w:r w:rsidRPr="001C0A99">
        <w:rPr>
          <w:rFonts w:ascii="Times New Roman" w:hAnsi="Times New Roman"/>
          <w:sz w:val="28"/>
          <w:szCs w:val="28"/>
        </w:rPr>
        <w:t>ішень</w:t>
      </w:r>
      <w:proofErr w:type="spellEnd"/>
      <w:r w:rsidRPr="001C0A99">
        <w:rPr>
          <w:rFonts w:ascii="Times New Roman" w:hAnsi="Times New Roman"/>
          <w:sz w:val="28"/>
          <w:szCs w:val="28"/>
        </w:rPr>
        <w:t>.</w:t>
      </w:r>
    </w:p>
    <w:p w:rsidR="001C0A99" w:rsidRPr="001C0A99" w:rsidRDefault="001C0A99" w:rsidP="001C0A99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C0A99">
        <w:rPr>
          <w:rFonts w:ascii="Times New Roman" w:hAnsi="Times New Roman"/>
          <w:sz w:val="28"/>
          <w:szCs w:val="28"/>
        </w:rPr>
        <w:t>Розширити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практику </w:t>
      </w:r>
      <w:proofErr w:type="spellStart"/>
      <w:r w:rsidRPr="001C0A99">
        <w:rPr>
          <w:rFonts w:ascii="Times New Roman" w:hAnsi="Times New Roman"/>
          <w:sz w:val="28"/>
          <w:szCs w:val="28"/>
        </w:rPr>
        <w:t>відкритих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0A99">
        <w:rPr>
          <w:rFonts w:ascii="Times New Roman" w:hAnsi="Times New Roman"/>
          <w:sz w:val="28"/>
          <w:szCs w:val="28"/>
        </w:rPr>
        <w:t>консультацій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0A99">
        <w:rPr>
          <w:rFonts w:ascii="Times New Roman" w:hAnsi="Times New Roman"/>
          <w:sz w:val="28"/>
          <w:szCs w:val="28"/>
        </w:rPr>
        <w:t>адміністрації</w:t>
      </w:r>
      <w:proofErr w:type="spellEnd"/>
      <w:r w:rsidRPr="001C0A99">
        <w:rPr>
          <w:rFonts w:ascii="Times New Roman" w:hAnsi="Times New Roman"/>
          <w:sz w:val="28"/>
          <w:szCs w:val="28"/>
        </w:rPr>
        <w:t>.</w:t>
      </w:r>
    </w:p>
    <w:p w:rsidR="001C0A99" w:rsidRPr="001C0A99" w:rsidRDefault="001C0A99" w:rsidP="001C0A99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1C0A99">
        <w:rPr>
          <w:rFonts w:ascii="Times New Roman" w:hAnsi="Times New Roman"/>
          <w:sz w:val="28"/>
          <w:szCs w:val="28"/>
        </w:rPr>
        <w:t>П</w:t>
      </w:r>
      <w:proofErr w:type="gramEnd"/>
      <w:r w:rsidRPr="001C0A99">
        <w:rPr>
          <w:rFonts w:ascii="Times New Roman" w:hAnsi="Times New Roman"/>
          <w:sz w:val="28"/>
          <w:szCs w:val="28"/>
        </w:rPr>
        <w:t>ідсилення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0A99">
        <w:rPr>
          <w:rFonts w:ascii="Times New Roman" w:hAnsi="Times New Roman"/>
          <w:sz w:val="28"/>
          <w:szCs w:val="28"/>
        </w:rPr>
        <w:t>мотиваційного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0A99">
        <w:rPr>
          <w:rFonts w:ascii="Times New Roman" w:hAnsi="Times New Roman"/>
          <w:sz w:val="28"/>
          <w:szCs w:val="28"/>
        </w:rPr>
        <w:t>середовища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1C0A99">
        <w:rPr>
          <w:rFonts w:ascii="Times New Roman" w:hAnsi="Times New Roman"/>
          <w:sz w:val="28"/>
          <w:szCs w:val="28"/>
        </w:rPr>
        <w:t>професійного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0A99">
        <w:rPr>
          <w:rFonts w:ascii="Times New Roman" w:hAnsi="Times New Roman"/>
          <w:sz w:val="28"/>
          <w:szCs w:val="28"/>
        </w:rPr>
        <w:t>розвитку</w:t>
      </w:r>
      <w:proofErr w:type="spellEnd"/>
      <w:r w:rsidRPr="001C0A99">
        <w:rPr>
          <w:rFonts w:ascii="Times New Roman" w:hAnsi="Times New Roman"/>
          <w:sz w:val="28"/>
          <w:szCs w:val="28"/>
        </w:rPr>
        <w:t>:</w:t>
      </w:r>
    </w:p>
    <w:p w:rsidR="001C0A99" w:rsidRPr="001C0A99" w:rsidRDefault="001C0A99" w:rsidP="001C0A99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C0A99">
        <w:rPr>
          <w:rFonts w:ascii="Times New Roman" w:hAnsi="Times New Roman"/>
          <w:sz w:val="28"/>
          <w:szCs w:val="28"/>
        </w:rPr>
        <w:t>Розширити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систему </w:t>
      </w:r>
      <w:proofErr w:type="spellStart"/>
      <w:proofErr w:type="gramStart"/>
      <w:r w:rsidRPr="001C0A99">
        <w:rPr>
          <w:rFonts w:ascii="Times New Roman" w:hAnsi="Times New Roman"/>
          <w:sz w:val="28"/>
          <w:szCs w:val="28"/>
        </w:rPr>
        <w:t>п</w:t>
      </w:r>
      <w:proofErr w:type="gramEnd"/>
      <w:r w:rsidRPr="001C0A99">
        <w:rPr>
          <w:rFonts w:ascii="Times New Roman" w:hAnsi="Times New Roman"/>
          <w:sz w:val="28"/>
          <w:szCs w:val="28"/>
        </w:rPr>
        <w:t>ідтримки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1C0A99">
        <w:rPr>
          <w:rFonts w:ascii="Times New Roman" w:hAnsi="Times New Roman"/>
          <w:sz w:val="28"/>
          <w:szCs w:val="28"/>
        </w:rPr>
        <w:t>підвищенні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0A99">
        <w:rPr>
          <w:rFonts w:ascii="Times New Roman" w:hAnsi="Times New Roman"/>
          <w:sz w:val="28"/>
          <w:szCs w:val="28"/>
        </w:rPr>
        <w:t>кваліфікації</w:t>
      </w:r>
      <w:proofErr w:type="spellEnd"/>
      <w:r w:rsidRPr="001C0A99">
        <w:rPr>
          <w:rFonts w:ascii="Times New Roman" w:hAnsi="Times New Roman"/>
          <w:sz w:val="28"/>
          <w:szCs w:val="28"/>
        </w:rPr>
        <w:t>.</w:t>
      </w:r>
    </w:p>
    <w:p w:rsidR="001C0A99" w:rsidRPr="001C0A99" w:rsidRDefault="001C0A99" w:rsidP="001C0A99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C0A99">
        <w:rPr>
          <w:rFonts w:ascii="Times New Roman" w:hAnsi="Times New Roman"/>
          <w:sz w:val="28"/>
          <w:szCs w:val="28"/>
        </w:rPr>
        <w:t>Запровадити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0A99">
        <w:rPr>
          <w:rFonts w:ascii="Times New Roman" w:hAnsi="Times New Roman"/>
          <w:sz w:val="28"/>
          <w:szCs w:val="28"/>
        </w:rPr>
        <w:t>внутрішнє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0A99">
        <w:rPr>
          <w:rFonts w:ascii="Times New Roman" w:hAnsi="Times New Roman"/>
          <w:sz w:val="28"/>
          <w:szCs w:val="28"/>
        </w:rPr>
        <w:t>наставництво</w:t>
      </w:r>
      <w:proofErr w:type="spellEnd"/>
      <w:r w:rsidRPr="001C0A99">
        <w:rPr>
          <w:rFonts w:ascii="Times New Roman" w:hAnsi="Times New Roman"/>
          <w:sz w:val="28"/>
          <w:szCs w:val="28"/>
        </w:rPr>
        <w:t>.</w:t>
      </w:r>
    </w:p>
    <w:p w:rsidR="001C0A99" w:rsidRPr="001C0A99" w:rsidRDefault="001C0A99" w:rsidP="001C0A99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C0A99">
        <w:rPr>
          <w:rFonts w:ascii="Times New Roman" w:hAnsi="Times New Roman"/>
          <w:sz w:val="28"/>
          <w:szCs w:val="28"/>
        </w:rPr>
        <w:t>Заохочувати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участь у </w:t>
      </w:r>
      <w:proofErr w:type="spellStart"/>
      <w:r w:rsidRPr="001C0A99">
        <w:rPr>
          <w:rFonts w:ascii="Times New Roman" w:hAnsi="Times New Roman"/>
          <w:sz w:val="28"/>
          <w:szCs w:val="28"/>
        </w:rPr>
        <w:t>професійних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C0A99">
        <w:rPr>
          <w:rFonts w:ascii="Times New Roman" w:hAnsi="Times New Roman"/>
          <w:sz w:val="28"/>
          <w:szCs w:val="28"/>
        </w:rPr>
        <w:t>конкурсах</w:t>
      </w:r>
      <w:proofErr w:type="gramEnd"/>
      <w:r w:rsidRPr="001C0A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0A99">
        <w:rPr>
          <w:rFonts w:ascii="Times New Roman" w:hAnsi="Times New Roman"/>
          <w:sz w:val="28"/>
          <w:szCs w:val="28"/>
        </w:rPr>
        <w:t>і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0A99">
        <w:rPr>
          <w:rFonts w:ascii="Times New Roman" w:hAnsi="Times New Roman"/>
          <w:sz w:val="28"/>
          <w:szCs w:val="28"/>
        </w:rPr>
        <w:t>методичних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0A99">
        <w:rPr>
          <w:rFonts w:ascii="Times New Roman" w:hAnsi="Times New Roman"/>
          <w:sz w:val="28"/>
          <w:szCs w:val="28"/>
        </w:rPr>
        <w:t>ініціативах</w:t>
      </w:r>
      <w:proofErr w:type="spellEnd"/>
      <w:r w:rsidRPr="001C0A99">
        <w:rPr>
          <w:rFonts w:ascii="Times New Roman" w:hAnsi="Times New Roman"/>
          <w:sz w:val="28"/>
          <w:szCs w:val="28"/>
        </w:rPr>
        <w:t>.</w:t>
      </w:r>
    </w:p>
    <w:p w:rsidR="001C0A99" w:rsidRPr="001C0A99" w:rsidRDefault="001C0A99" w:rsidP="001C0A99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C0A99">
        <w:rPr>
          <w:rFonts w:ascii="Times New Roman" w:hAnsi="Times New Roman"/>
          <w:sz w:val="28"/>
          <w:szCs w:val="28"/>
        </w:rPr>
        <w:t>Аналіз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1C0A99">
        <w:rPr>
          <w:rFonts w:ascii="Times New Roman" w:hAnsi="Times New Roman"/>
          <w:sz w:val="28"/>
          <w:szCs w:val="28"/>
        </w:rPr>
        <w:t>оптимізація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0A99">
        <w:rPr>
          <w:rFonts w:ascii="Times New Roman" w:hAnsi="Times New Roman"/>
          <w:sz w:val="28"/>
          <w:szCs w:val="28"/>
        </w:rPr>
        <w:t>інтенсивності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0A99">
        <w:rPr>
          <w:rFonts w:ascii="Times New Roman" w:hAnsi="Times New Roman"/>
          <w:sz w:val="28"/>
          <w:szCs w:val="28"/>
        </w:rPr>
        <w:t>навчального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0A99">
        <w:rPr>
          <w:rFonts w:ascii="Times New Roman" w:hAnsi="Times New Roman"/>
          <w:sz w:val="28"/>
          <w:szCs w:val="28"/>
        </w:rPr>
        <w:t>навантаження</w:t>
      </w:r>
      <w:proofErr w:type="spellEnd"/>
      <w:r w:rsidRPr="001C0A99">
        <w:rPr>
          <w:rFonts w:ascii="Times New Roman" w:hAnsi="Times New Roman"/>
          <w:sz w:val="28"/>
          <w:szCs w:val="28"/>
        </w:rPr>
        <w:t>:</w:t>
      </w:r>
    </w:p>
    <w:p w:rsidR="001C0A99" w:rsidRPr="001C0A99" w:rsidRDefault="001C0A99" w:rsidP="001C0A99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C0A99">
        <w:rPr>
          <w:rFonts w:ascii="Times New Roman" w:hAnsi="Times New Roman"/>
          <w:sz w:val="28"/>
          <w:szCs w:val="28"/>
        </w:rPr>
        <w:t xml:space="preserve">Провести </w:t>
      </w:r>
      <w:proofErr w:type="spellStart"/>
      <w:r w:rsidRPr="001C0A99">
        <w:rPr>
          <w:rFonts w:ascii="Times New Roman" w:hAnsi="Times New Roman"/>
          <w:sz w:val="28"/>
          <w:szCs w:val="28"/>
        </w:rPr>
        <w:t>додаткову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0A99">
        <w:rPr>
          <w:rFonts w:ascii="Times New Roman" w:hAnsi="Times New Roman"/>
          <w:sz w:val="28"/>
          <w:szCs w:val="28"/>
        </w:rPr>
        <w:t>якісну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0A99">
        <w:rPr>
          <w:rFonts w:ascii="Times New Roman" w:hAnsi="Times New Roman"/>
          <w:sz w:val="28"/>
          <w:szCs w:val="28"/>
        </w:rPr>
        <w:t>діагностику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 w:rsidRPr="001C0A99">
        <w:rPr>
          <w:rFonts w:ascii="Times New Roman" w:hAnsi="Times New Roman"/>
          <w:sz w:val="28"/>
          <w:szCs w:val="28"/>
        </w:rPr>
        <w:t>уточнення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причин.</w:t>
      </w:r>
    </w:p>
    <w:p w:rsidR="001C0A99" w:rsidRPr="001C0A99" w:rsidRDefault="001C0A99" w:rsidP="001C0A99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C0A99">
        <w:rPr>
          <w:rFonts w:ascii="Times New Roman" w:hAnsi="Times New Roman"/>
          <w:sz w:val="28"/>
          <w:szCs w:val="28"/>
        </w:rPr>
        <w:lastRenderedPageBreak/>
        <w:t>За потреби</w:t>
      </w:r>
      <w:proofErr w:type="gramEnd"/>
      <w:r w:rsidRPr="001C0A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0A99">
        <w:rPr>
          <w:rFonts w:ascii="Times New Roman" w:hAnsi="Times New Roman"/>
          <w:sz w:val="28"/>
          <w:szCs w:val="28"/>
        </w:rPr>
        <w:t>переглянути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0A99">
        <w:rPr>
          <w:rFonts w:ascii="Times New Roman" w:hAnsi="Times New Roman"/>
          <w:sz w:val="28"/>
          <w:szCs w:val="28"/>
        </w:rPr>
        <w:t>розподіл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0A99">
        <w:rPr>
          <w:rFonts w:ascii="Times New Roman" w:hAnsi="Times New Roman"/>
          <w:sz w:val="28"/>
          <w:szCs w:val="28"/>
        </w:rPr>
        <w:t>навантаження</w:t>
      </w:r>
      <w:proofErr w:type="spellEnd"/>
      <w:r w:rsidRPr="001C0A99">
        <w:rPr>
          <w:rFonts w:ascii="Times New Roman" w:hAnsi="Times New Roman"/>
          <w:sz w:val="28"/>
          <w:szCs w:val="28"/>
        </w:rPr>
        <w:t>.</w:t>
      </w:r>
    </w:p>
    <w:p w:rsidR="001C0A99" w:rsidRPr="001C0A99" w:rsidRDefault="001C0A99" w:rsidP="001C0A99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C0A99">
        <w:rPr>
          <w:rFonts w:ascii="Times New Roman" w:hAnsi="Times New Roman"/>
          <w:sz w:val="28"/>
          <w:szCs w:val="28"/>
        </w:rPr>
        <w:t>Оптимізувати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0A99">
        <w:rPr>
          <w:rFonts w:ascii="Times New Roman" w:hAnsi="Times New Roman"/>
          <w:sz w:val="28"/>
          <w:szCs w:val="28"/>
        </w:rPr>
        <w:t>рутинні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0A99">
        <w:rPr>
          <w:rFonts w:ascii="Times New Roman" w:hAnsi="Times New Roman"/>
          <w:sz w:val="28"/>
          <w:szCs w:val="28"/>
        </w:rPr>
        <w:t>процеси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за </w:t>
      </w:r>
      <w:proofErr w:type="spellStart"/>
      <w:r w:rsidRPr="001C0A99">
        <w:rPr>
          <w:rFonts w:ascii="Times New Roman" w:hAnsi="Times New Roman"/>
          <w:sz w:val="28"/>
          <w:szCs w:val="28"/>
        </w:rPr>
        <w:t>допомогою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0A99">
        <w:rPr>
          <w:rFonts w:ascii="Times New Roman" w:hAnsi="Times New Roman"/>
          <w:sz w:val="28"/>
          <w:szCs w:val="28"/>
        </w:rPr>
        <w:t>цифрових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0A99">
        <w:rPr>
          <w:rFonts w:ascii="Times New Roman" w:hAnsi="Times New Roman"/>
          <w:sz w:val="28"/>
          <w:szCs w:val="28"/>
        </w:rPr>
        <w:t>інструментів</w:t>
      </w:r>
      <w:proofErr w:type="spellEnd"/>
      <w:r w:rsidRPr="001C0A99">
        <w:rPr>
          <w:rFonts w:ascii="Times New Roman" w:hAnsi="Times New Roman"/>
          <w:sz w:val="28"/>
          <w:szCs w:val="28"/>
        </w:rPr>
        <w:t>.</w:t>
      </w:r>
    </w:p>
    <w:p w:rsidR="001C0A99" w:rsidRPr="001C0A99" w:rsidRDefault="001C0A99" w:rsidP="001C0A99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1C0A99">
        <w:rPr>
          <w:rFonts w:ascii="Times New Roman" w:hAnsi="Times New Roman"/>
          <w:sz w:val="28"/>
          <w:szCs w:val="28"/>
        </w:rPr>
        <w:t>П</w:t>
      </w:r>
      <w:proofErr w:type="gramEnd"/>
      <w:r w:rsidRPr="001C0A99">
        <w:rPr>
          <w:rFonts w:ascii="Times New Roman" w:hAnsi="Times New Roman"/>
          <w:sz w:val="28"/>
          <w:szCs w:val="28"/>
        </w:rPr>
        <w:t>ідтримка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0A99">
        <w:rPr>
          <w:rFonts w:ascii="Times New Roman" w:hAnsi="Times New Roman"/>
          <w:sz w:val="28"/>
          <w:szCs w:val="28"/>
        </w:rPr>
        <w:t>високого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0A99">
        <w:rPr>
          <w:rFonts w:ascii="Times New Roman" w:hAnsi="Times New Roman"/>
          <w:sz w:val="28"/>
          <w:szCs w:val="28"/>
        </w:rPr>
        <w:t>рівня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0A99">
        <w:rPr>
          <w:rFonts w:ascii="Times New Roman" w:hAnsi="Times New Roman"/>
          <w:sz w:val="28"/>
          <w:szCs w:val="28"/>
        </w:rPr>
        <w:t>задоволеності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0A99">
        <w:rPr>
          <w:rFonts w:ascii="Times New Roman" w:hAnsi="Times New Roman"/>
          <w:sz w:val="28"/>
          <w:szCs w:val="28"/>
        </w:rPr>
        <w:t>якістю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0A99">
        <w:rPr>
          <w:rFonts w:ascii="Times New Roman" w:hAnsi="Times New Roman"/>
          <w:sz w:val="28"/>
          <w:szCs w:val="28"/>
        </w:rPr>
        <w:t>освітніх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0A99">
        <w:rPr>
          <w:rFonts w:ascii="Times New Roman" w:hAnsi="Times New Roman"/>
          <w:sz w:val="28"/>
          <w:szCs w:val="28"/>
        </w:rPr>
        <w:t>послуг</w:t>
      </w:r>
      <w:proofErr w:type="spellEnd"/>
      <w:r w:rsidRPr="001C0A99">
        <w:rPr>
          <w:rFonts w:ascii="Times New Roman" w:hAnsi="Times New Roman"/>
          <w:sz w:val="28"/>
          <w:szCs w:val="28"/>
        </w:rPr>
        <w:t>:</w:t>
      </w:r>
    </w:p>
    <w:p w:rsidR="001C0A99" w:rsidRPr="001C0A99" w:rsidRDefault="001C0A99" w:rsidP="001C0A99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C0A99">
        <w:rPr>
          <w:rFonts w:ascii="Times New Roman" w:hAnsi="Times New Roman"/>
          <w:sz w:val="28"/>
          <w:szCs w:val="28"/>
        </w:rPr>
        <w:t>Зберігати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0A99">
        <w:rPr>
          <w:rFonts w:ascii="Times New Roman" w:hAnsi="Times New Roman"/>
          <w:sz w:val="28"/>
          <w:szCs w:val="28"/>
        </w:rPr>
        <w:t>сталість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0A99">
        <w:rPr>
          <w:rFonts w:ascii="Times New Roman" w:hAnsi="Times New Roman"/>
          <w:sz w:val="28"/>
          <w:szCs w:val="28"/>
        </w:rPr>
        <w:t>внутрішніх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0A99">
        <w:rPr>
          <w:rFonts w:ascii="Times New Roman" w:hAnsi="Times New Roman"/>
          <w:sz w:val="28"/>
          <w:szCs w:val="28"/>
        </w:rPr>
        <w:t>стандартів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0A99">
        <w:rPr>
          <w:rFonts w:ascii="Times New Roman" w:hAnsi="Times New Roman"/>
          <w:sz w:val="28"/>
          <w:szCs w:val="28"/>
        </w:rPr>
        <w:t>викладання</w:t>
      </w:r>
      <w:proofErr w:type="spellEnd"/>
      <w:r w:rsidRPr="001C0A99">
        <w:rPr>
          <w:rFonts w:ascii="Times New Roman" w:hAnsi="Times New Roman"/>
          <w:sz w:val="28"/>
          <w:szCs w:val="28"/>
        </w:rPr>
        <w:t>.</w:t>
      </w:r>
    </w:p>
    <w:p w:rsidR="001C0A99" w:rsidRPr="001C0A99" w:rsidRDefault="001C0A99" w:rsidP="001C0A99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C0A99">
        <w:rPr>
          <w:rFonts w:ascii="Times New Roman" w:hAnsi="Times New Roman"/>
          <w:sz w:val="28"/>
          <w:szCs w:val="28"/>
        </w:rPr>
        <w:t>Розвивати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0A99">
        <w:rPr>
          <w:rFonts w:ascii="Times New Roman" w:hAnsi="Times New Roman"/>
          <w:sz w:val="28"/>
          <w:szCs w:val="28"/>
        </w:rPr>
        <w:t>професійну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0A99">
        <w:rPr>
          <w:rFonts w:ascii="Times New Roman" w:hAnsi="Times New Roman"/>
          <w:sz w:val="28"/>
          <w:szCs w:val="28"/>
        </w:rPr>
        <w:t>співпрацю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1C0A99">
        <w:rPr>
          <w:rFonts w:ascii="Times New Roman" w:hAnsi="Times New Roman"/>
          <w:sz w:val="28"/>
          <w:szCs w:val="28"/>
        </w:rPr>
        <w:t>між</w:t>
      </w:r>
      <w:proofErr w:type="spellEnd"/>
      <w:proofErr w:type="gramEnd"/>
      <w:r w:rsidRPr="001C0A99">
        <w:rPr>
          <w:rFonts w:ascii="Times New Roman" w:hAnsi="Times New Roman"/>
          <w:sz w:val="28"/>
          <w:szCs w:val="28"/>
        </w:rPr>
        <w:t xml:space="preserve"> учителями.</w:t>
      </w:r>
    </w:p>
    <w:p w:rsidR="001C0A99" w:rsidRPr="001C0A99" w:rsidRDefault="001C0A99" w:rsidP="001C0A99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C0A99">
        <w:rPr>
          <w:rFonts w:ascii="Times New Roman" w:hAnsi="Times New Roman"/>
          <w:sz w:val="28"/>
          <w:szCs w:val="28"/>
        </w:rPr>
        <w:t xml:space="preserve">Регулярно </w:t>
      </w:r>
      <w:proofErr w:type="spellStart"/>
      <w:r w:rsidRPr="001C0A99">
        <w:rPr>
          <w:rFonts w:ascii="Times New Roman" w:hAnsi="Times New Roman"/>
          <w:sz w:val="28"/>
          <w:szCs w:val="28"/>
        </w:rPr>
        <w:t>збирати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0A99">
        <w:rPr>
          <w:rFonts w:ascii="Times New Roman" w:hAnsi="Times New Roman"/>
          <w:sz w:val="28"/>
          <w:szCs w:val="28"/>
        </w:rPr>
        <w:t>зворотний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0A99">
        <w:rPr>
          <w:rFonts w:ascii="Times New Roman" w:hAnsi="Times New Roman"/>
          <w:sz w:val="28"/>
          <w:szCs w:val="28"/>
        </w:rPr>
        <w:t>зв’язок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0A99">
        <w:rPr>
          <w:rFonts w:ascii="Times New Roman" w:hAnsi="Times New Roman"/>
          <w:sz w:val="28"/>
          <w:szCs w:val="28"/>
        </w:rPr>
        <w:t>від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0A99">
        <w:rPr>
          <w:rFonts w:ascii="Times New Roman" w:hAnsi="Times New Roman"/>
          <w:sz w:val="28"/>
          <w:szCs w:val="28"/>
        </w:rPr>
        <w:t>учнів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0A99">
        <w:rPr>
          <w:rFonts w:ascii="Times New Roman" w:hAnsi="Times New Roman"/>
          <w:sz w:val="28"/>
          <w:szCs w:val="28"/>
        </w:rPr>
        <w:t>і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0A99">
        <w:rPr>
          <w:rFonts w:ascii="Times New Roman" w:hAnsi="Times New Roman"/>
          <w:sz w:val="28"/>
          <w:szCs w:val="28"/>
        </w:rPr>
        <w:t>батьків</w:t>
      </w:r>
      <w:proofErr w:type="spellEnd"/>
      <w:r w:rsidRPr="001C0A99">
        <w:rPr>
          <w:rFonts w:ascii="Times New Roman" w:hAnsi="Times New Roman"/>
          <w:sz w:val="28"/>
          <w:szCs w:val="28"/>
        </w:rPr>
        <w:t>.</w:t>
      </w:r>
    </w:p>
    <w:p w:rsidR="001C0A99" w:rsidRPr="001C0A99" w:rsidRDefault="001C0A99" w:rsidP="001C0A99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1C0A99">
        <w:rPr>
          <w:rFonts w:ascii="Times New Roman" w:hAnsi="Times New Roman"/>
          <w:sz w:val="28"/>
          <w:szCs w:val="28"/>
        </w:rPr>
        <w:t>Проф</w:t>
      </w:r>
      <w:proofErr w:type="gramEnd"/>
      <w:r w:rsidRPr="001C0A99">
        <w:rPr>
          <w:rFonts w:ascii="Times New Roman" w:hAnsi="Times New Roman"/>
          <w:sz w:val="28"/>
          <w:szCs w:val="28"/>
        </w:rPr>
        <w:t>ілактика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0A99">
        <w:rPr>
          <w:rFonts w:ascii="Times New Roman" w:hAnsi="Times New Roman"/>
          <w:sz w:val="28"/>
          <w:szCs w:val="28"/>
        </w:rPr>
        <w:t>професійного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0A99">
        <w:rPr>
          <w:rFonts w:ascii="Times New Roman" w:hAnsi="Times New Roman"/>
          <w:sz w:val="28"/>
          <w:szCs w:val="28"/>
        </w:rPr>
        <w:t>вигорання</w:t>
      </w:r>
      <w:proofErr w:type="spellEnd"/>
      <w:r w:rsidRPr="001C0A99">
        <w:rPr>
          <w:rFonts w:ascii="Times New Roman" w:hAnsi="Times New Roman"/>
          <w:sz w:val="28"/>
          <w:szCs w:val="28"/>
        </w:rPr>
        <w:t>:</w:t>
      </w:r>
    </w:p>
    <w:p w:rsidR="001C0A99" w:rsidRPr="001C0A99" w:rsidRDefault="001C0A99" w:rsidP="001C0A99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C0A99">
        <w:rPr>
          <w:rFonts w:ascii="Times New Roman" w:hAnsi="Times New Roman"/>
          <w:sz w:val="28"/>
          <w:szCs w:val="28"/>
        </w:rPr>
        <w:t>Запровадити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заходи </w:t>
      </w:r>
      <w:proofErr w:type="spellStart"/>
      <w:r w:rsidRPr="001C0A99">
        <w:rPr>
          <w:rFonts w:ascii="Times New Roman" w:hAnsi="Times New Roman"/>
          <w:sz w:val="28"/>
          <w:szCs w:val="28"/>
        </w:rPr>
        <w:t>з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1C0A99">
        <w:rPr>
          <w:rFonts w:ascii="Times New Roman" w:hAnsi="Times New Roman"/>
          <w:sz w:val="28"/>
          <w:szCs w:val="28"/>
        </w:rPr>
        <w:t>п</w:t>
      </w:r>
      <w:proofErr w:type="gramEnd"/>
      <w:r w:rsidRPr="001C0A99">
        <w:rPr>
          <w:rFonts w:ascii="Times New Roman" w:hAnsi="Times New Roman"/>
          <w:sz w:val="28"/>
          <w:szCs w:val="28"/>
        </w:rPr>
        <w:t>ідтримки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0A99">
        <w:rPr>
          <w:rFonts w:ascii="Times New Roman" w:hAnsi="Times New Roman"/>
          <w:sz w:val="28"/>
          <w:szCs w:val="28"/>
        </w:rPr>
        <w:t>психоемоційного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0A99">
        <w:rPr>
          <w:rFonts w:ascii="Times New Roman" w:hAnsi="Times New Roman"/>
          <w:sz w:val="28"/>
          <w:szCs w:val="28"/>
        </w:rPr>
        <w:t>здоров’я</w:t>
      </w:r>
      <w:proofErr w:type="spellEnd"/>
      <w:r w:rsidRPr="001C0A99">
        <w:rPr>
          <w:rFonts w:ascii="Times New Roman" w:hAnsi="Times New Roman"/>
          <w:sz w:val="28"/>
          <w:szCs w:val="28"/>
        </w:rPr>
        <w:t>.</w:t>
      </w:r>
    </w:p>
    <w:p w:rsidR="001C0A99" w:rsidRPr="001C0A99" w:rsidRDefault="001C0A99" w:rsidP="001C0A99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C0A99">
        <w:rPr>
          <w:rFonts w:ascii="Times New Roman" w:hAnsi="Times New Roman"/>
          <w:sz w:val="28"/>
          <w:szCs w:val="28"/>
        </w:rPr>
        <w:t>Забезпечити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0A99">
        <w:rPr>
          <w:rFonts w:ascii="Times New Roman" w:hAnsi="Times New Roman"/>
          <w:sz w:val="28"/>
          <w:szCs w:val="28"/>
        </w:rPr>
        <w:t>можливість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0A99">
        <w:rPr>
          <w:rFonts w:ascii="Times New Roman" w:hAnsi="Times New Roman"/>
          <w:sz w:val="28"/>
          <w:szCs w:val="28"/>
        </w:rPr>
        <w:t>гнучкого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0A99">
        <w:rPr>
          <w:rFonts w:ascii="Times New Roman" w:hAnsi="Times New Roman"/>
          <w:sz w:val="28"/>
          <w:szCs w:val="28"/>
        </w:rPr>
        <w:t>планування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0A99">
        <w:rPr>
          <w:rFonts w:ascii="Times New Roman" w:hAnsi="Times New Roman"/>
          <w:sz w:val="28"/>
          <w:szCs w:val="28"/>
        </w:rPr>
        <w:t>робочого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часу.</w:t>
      </w:r>
    </w:p>
    <w:p w:rsidR="001C0A99" w:rsidRPr="001C0A99" w:rsidRDefault="001C0A99" w:rsidP="001C0A99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C0A99">
        <w:rPr>
          <w:rFonts w:ascii="Times New Roman" w:hAnsi="Times New Roman"/>
          <w:sz w:val="28"/>
          <w:szCs w:val="28"/>
        </w:rPr>
        <w:t>Контролювати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баланс </w:t>
      </w:r>
      <w:proofErr w:type="spellStart"/>
      <w:proofErr w:type="gramStart"/>
      <w:r w:rsidRPr="001C0A99">
        <w:rPr>
          <w:rFonts w:ascii="Times New Roman" w:hAnsi="Times New Roman"/>
          <w:sz w:val="28"/>
          <w:szCs w:val="28"/>
        </w:rPr>
        <w:t>м</w:t>
      </w:r>
      <w:proofErr w:type="gramEnd"/>
      <w:r w:rsidRPr="001C0A99">
        <w:rPr>
          <w:rFonts w:ascii="Times New Roman" w:hAnsi="Times New Roman"/>
          <w:sz w:val="28"/>
          <w:szCs w:val="28"/>
        </w:rPr>
        <w:t>іж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0A99">
        <w:rPr>
          <w:rFonts w:ascii="Times New Roman" w:hAnsi="Times New Roman"/>
          <w:sz w:val="28"/>
          <w:szCs w:val="28"/>
        </w:rPr>
        <w:t>професійними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0A99">
        <w:rPr>
          <w:rFonts w:ascii="Times New Roman" w:hAnsi="Times New Roman"/>
          <w:sz w:val="28"/>
          <w:szCs w:val="28"/>
        </w:rPr>
        <w:t>обов’язками</w:t>
      </w:r>
      <w:proofErr w:type="spellEnd"/>
      <w:r w:rsidRPr="001C0A99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1C0A99">
        <w:rPr>
          <w:rFonts w:ascii="Times New Roman" w:hAnsi="Times New Roman"/>
          <w:sz w:val="28"/>
          <w:szCs w:val="28"/>
        </w:rPr>
        <w:t>відпочинком</w:t>
      </w:r>
      <w:proofErr w:type="spellEnd"/>
      <w:r w:rsidRPr="001C0A99">
        <w:rPr>
          <w:rFonts w:ascii="Times New Roman" w:hAnsi="Times New Roman"/>
          <w:sz w:val="28"/>
          <w:szCs w:val="28"/>
        </w:rPr>
        <w:t>.</w:t>
      </w:r>
    </w:p>
    <w:p w:rsidR="001C0A99" w:rsidRDefault="001C0A99" w:rsidP="001C0A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0A99" w:rsidRDefault="001C0A99" w:rsidP="001C0A99"/>
    <w:sectPr w:rsidR="001C0A99" w:rsidSect="001C0A99">
      <w:pgSz w:w="11906" w:h="16838"/>
      <w:pgMar w:top="1134" w:right="850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46482E"/>
    <w:multiLevelType w:val="hybridMultilevel"/>
    <w:tmpl w:val="C2A499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1C0A99"/>
    <w:rsid w:val="001C0A99"/>
    <w:rsid w:val="002C4F56"/>
    <w:rsid w:val="00535250"/>
    <w:rsid w:val="00571B48"/>
    <w:rsid w:val="008D2248"/>
    <w:rsid w:val="009E26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A99"/>
    <w:pPr>
      <w:spacing w:after="200" w:line="276" w:lineRule="auto"/>
      <w:ind w:firstLine="0"/>
      <w:jc w:val="left"/>
    </w:pPr>
    <w:rPr>
      <w:rFonts w:asciiTheme="minorHAnsi" w:hAnsiTheme="minorHAnsi" w:cstheme="minorBidi"/>
      <w:sz w:val="22"/>
      <w:szCs w:val="2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0A99"/>
    <w:pPr>
      <w:ind w:left="720"/>
      <w:contextualSpacing/>
    </w:pPr>
    <w:rPr>
      <w:rFonts w:ascii="Calibri" w:eastAsia="Calibri" w:hAnsi="Calibri" w:cs="Times New Roman"/>
      <w:lang w:val="ru-RU"/>
    </w:rPr>
  </w:style>
  <w:style w:type="paragraph" w:styleId="a4">
    <w:name w:val="No Spacing"/>
    <w:uiPriority w:val="1"/>
    <w:qFormat/>
    <w:rsid w:val="001C0A99"/>
    <w:pPr>
      <w:spacing w:line="240" w:lineRule="auto"/>
      <w:ind w:firstLine="0"/>
      <w:jc w:val="left"/>
    </w:pPr>
    <w:rPr>
      <w:rFonts w:eastAsia="Batang"/>
      <w:sz w:val="24"/>
      <w:szCs w:val="24"/>
      <w:lang w:val="uk-UA" w:eastAsia="ko-KR"/>
    </w:rPr>
  </w:style>
  <w:style w:type="paragraph" w:styleId="a5">
    <w:name w:val="Balloon Text"/>
    <w:basedOn w:val="a"/>
    <w:link w:val="a6"/>
    <w:uiPriority w:val="99"/>
    <w:semiHidden/>
    <w:unhideWhenUsed/>
    <w:rsid w:val="001C0A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C0A99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358</Words>
  <Characters>2044</Characters>
  <Application>Microsoft Office Word</Application>
  <DocSecurity>0</DocSecurity>
  <Lines>17</Lines>
  <Paragraphs>4</Paragraphs>
  <ScaleCrop>false</ScaleCrop>
  <Company>Krokoz™</Company>
  <LinksUpToDate>false</LinksUpToDate>
  <CharactersWithSpaces>2398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2026-10-21T20:26:00Z</dcterms:created>
  <dcterms:modified xsi:type="dcterms:W3CDTF">2026-10-21T20:28:00Z</dcterms:modified>
</cp:coreProperties>
</file>