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9B293" w14:textId="77777777" w:rsidR="00F8444D" w:rsidRDefault="00F8444D" w:rsidP="00F8444D">
      <w:pPr>
        <w:pStyle w:val="a4"/>
        <w:shd w:val="clear" w:color="auto" w:fill="FFFFFF"/>
        <w:spacing w:before="0" w:beforeAutospacing="0" w:after="0" w:afterAutospacing="0"/>
        <w:jc w:val="right"/>
        <w:rPr>
          <w:rStyle w:val="a3"/>
          <w:color w:val="111111"/>
          <w:sz w:val="28"/>
          <w:szCs w:val="28"/>
        </w:rPr>
      </w:pPr>
      <w:r>
        <w:rPr>
          <w:rStyle w:val="a3"/>
          <w:color w:val="111111"/>
          <w:sz w:val="28"/>
          <w:szCs w:val="28"/>
        </w:rPr>
        <w:t>Додаток 3</w:t>
      </w:r>
    </w:p>
    <w:p w14:paraId="27047E35" w14:textId="77777777" w:rsidR="00F8444D" w:rsidRDefault="00F8444D" w:rsidP="00F8444D">
      <w:pPr>
        <w:pStyle w:val="a4"/>
        <w:shd w:val="clear" w:color="auto" w:fill="FFFFFF"/>
        <w:spacing w:before="0" w:beforeAutospacing="0" w:after="0" w:afterAutospacing="0"/>
        <w:ind w:left="4956"/>
        <w:rPr>
          <w:bCs/>
          <w:color w:val="000000"/>
          <w:sz w:val="28"/>
          <w:szCs w:val="28"/>
          <w:lang w:val="uk-UA"/>
        </w:rPr>
      </w:pPr>
      <w:r>
        <w:rPr>
          <w:bCs/>
          <w:color w:val="000000"/>
          <w:sz w:val="28"/>
          <w:szCs w:val="28"/>
          <w:lang w:val="uk-UA"/>
        </w:rPr>
        <w:t>до наказу від ___________ № ___</w:t>
      </w:r>
    </w:p>
    <w:p w14:paraId="726A7D32" w14:textId="77777777" w:rsidR="00F8444D" w:rsidRDefault="00F8444D" w:rsidP="00F8444D">
      <w:pPr>
        <w:spacing w:after="0" w:line="240" w:lineRule="auto"/>
        <w:contextualSpacing/>
        <w:jc w:val="center"/>
        <w:rPr>
          <w:sz w:val="28"/>
          <w:szCs w:val="28"/>
          <w:lang w:val="uk-UA"/>
        </w:rPr>
      </w:pPr>
      <w:r>
        <w:rPr>
          <w:rFonts w:eastAsia="Times New Roman"/>
          <w:bCs/>
          <w:color w:val="000000"/>
          <w:sz w:val="28"/>
          <w:szCs w:val="28"/>
          <w:lang w:val="uk-UA" w:eastAsia="ru-RU"/>
        </w:rPr>
        <w:t xml:space="preserve">                                                                </w:t>
      </w:r>
      <w:r>
        <w:rPr>
          <w:sz w:val="28"/>
          <w:szCs w:val="28"/>
          <w:lang w:val="uk-UA"/>
        </w:rPr>
        <w:t xml:space="preserve">«Про організацію роботи в школі                                       </w:t>
      </w:r>
    </w:p>
    <w:p w14:paraId="7A51E9B9" w14:textId="77777777" w:rsidR="00F8444D" w:rsidRDefault="00F8444D" w:rsidP="00F8444D">
      <w:pPr>
        <w:spacing w:after="0" w:line="240" w:lineRule="auto"/>
        <w:contextualSpacing/>
        <w:jc w:val="center"/>
        <w:rPr>
          <w:sz w:val="28"/>
          <w:szCs w:val="28"/>
          <w:lang w:val="uk-UA"/>
        </w:rPr>
      </w:pPr>
      <w:r>
        <w:rPr>
          <w:sz w:val="28"/>
          <w:szCs w:val="28"/>
          <w:lang w:val="uk-UA"/>
        </w:rPr>
        <w:t xml:space="preserve">                                                           щодо запобігання та протидії           </w:t>
      </w:r>
    </w:p>
    <w:p w14:paraId="33805EDC" w14:textId="77777777" w:rsidR="00F8444D" w:rsidRDefault="00F8444D" w:rsidP="00F8444D">
      <w:pPr>
        <w:spacing w:after="0" w:line="240" w:lineRule="auto"/>
        <w:contextualSpacing/>
        <w:jc w:val="center"/>
        <w:rPr>
          <w:sz w:val="28"/>
          <w:szCs w:val="28"/>
          <w:lang w:val="uk-UA"/>
        </w:rPr>
      </w:pPr>
      <w:r>
        <w:rPr>
          <w:sz w:val="28"/>
          <w:szCs w:val="28"/>
          <w:lang w:val="uk-UA"/>
        </w:rPr>
        <w:t xml:space="preserve">                                               булінгу (цькуванню)»</w:t>
      </w:r>
    </w:p>
    <w:p w14:paraId="5EC3F31D" w14:textId="77777777" w:rsidR="00F8444D" w:rsidRDefault="00F8444D" w:rsidP="00F8444D">
      <w:pPr>
        <w:spacing w:after="0" w:line="240" w:lineRule="auto"/>
        <w:rPr>
          <w:rFonts w:eastAsia="Times New Roman"/>
          <w:bCs/>
          <w:color w:val="000000"/>
          <w:sz w:val="28"/>
          <w:szCs w:val="28"/>
          <w:lang w:val="uk-UA" w:eastAsia="ru-RU"/>
        </w:rPr>
      </w:pPr>
    </w:p>
    <w:p w14:paraId="1E528D88" w14:textId="77777777" w:rsidR="00F8444D" w:rsidRDefault="00F8444D" w:rsidP="00F8444D">
      <w:pPr>
        <w:pStyle w:val="a4"/>
        <w:shd w:val="clear" w:color="auto" w:fill="FFFFFF"/>
        <w:spacing w:before="150" w:beforeAutospacing="0" w:after="180" w:afterAutospacing="0"/>
        <w:jc w:val="right"/>
        <w:rPr>
          <w:rStyle w:val="a3"/>
          <w:rFonts w:ascii="Tahoma" w:hAnsi="Tahoma" w:cs="Tahoma"/>
          <w:color w:val="111111"/>
          <w:sz w:val="28"/>
          <w:szCs w:val="28"/>
          <w:lang w:val="uk-UA"/>
        </w:rPr>
      </w:pPr>
    </w:p>
    <w:p w14:paraId="600C66C2" w14:textId="2696E15F" w:rsidR="00F8444D" w:rsidRPr="008C5AAA" w:rsidRDefault="00F8444D" w:rsidP="00F8444D">
      <w:pPr>
        <w:pStyle w:val="a4"/>
        <w:shd w:val="clear" w:color="auto" w:fill="FFFFFF"/>
        <w:spacing w:before="0" w:beforeAutospacing="0" w:after="0" w:afterAutospacing="0" w:line="360" w:lineRule="auto"/>
        <w:jc w:val="center"/>
        <w:rPr>
          <w:rStyle w:val="a3"/>
          <w:color w:val="111111"/>
          <w:sz w:val="28"/>
          <w:szCs w:val="28"/>
          <w:lang w:val="uk-UA"/>
        </w:rPr>
      </w:pPr>
      <w:r>
        <w:rPr>
          <w:rStyle w:val="a3"/>
          <w:color w:val="111111"/>
          <w:sz w:val="28"/>
          <w:szCs w:val="28"/>
        </w:rPr>
        <w:t>Процедура подання учасниками освітнього процесу заяв про випадки булінгу (цькування) та порядок реагування на них</w:t>
      </w:r>
      <w:r w:rsidR="008C5AAA">
        <w:rPr>
          <w:rStyle w:val="a3"/>
          <w:color w:val="111111"/>
          <w:sz w:val="28"/>
          <w:szCs w:val="28"/>
          <w:lang w:val="uk-UA"/>
        </w:rPr>
        <w:t xml:space="preserve"> </w:t>
      </w:r>
    </w:p>
    <w:p w14:paraId="56CEFDD6" w14:textId="77777777" w:rsidR="00F8444D" w:rsidRDefault="00F8444D" w:rsidP="00F8444D">
      <w:pPr>
        <w:pStyle w:val="a4"/>
        <w:shd w:val="clear" w:color="auto" w:fill="FFFFFF"/>
        <w:spacing w:before="0" w:beforeAutospacing="0" w:after="0" w:afterAutospacing="0" w:line="360" w:lineRule="auto"/>
        <w:jc w:val="center"/>
        <w:rPr>
          <w:color w:val="111111"/>
          <w:sz w:val="28"/>
          <w:szCs w:val="28"/>
        </w:rPr>
      </w:pPr>
    </w:p>
    <w:p w14:paraId="5DECE105" w14:textId="77777777" w:rsidR="00F8444D" w:rsidRDefault="00F8444D" w:rsidP="00F8444D">
      <w:pPr>
        <w:pStyle w:val="a4"/>
        <w:shd w:val="clear" w:color="auto" w:fill="FFFFFF"/>
        <w:spacing w:before="0" w:beforeAutospacing="0" w:after="120" w:afterAutospacing="0" w:line="360" w:lineRule="auto"/>
        <w:ind w:firstLine="360"/>
        <w:jc w:val="both"/>
        <w:rPr>
          <w:color w:val="333333"/>
          <w:sz w:val="28"/>
          <w:szCs w:val="28"/>
        </w:rPr>
      </w:pPr>
      <w:r>
        <w:rPr>
          <w:color w:val="333333"/>
          <w:sz w:val="28"/>
          <w:szCs w:val="28"/>
          <w:shd w:val="clear" w:color="auto" w:fill="FFFFFF"/>
        </w:rPr>
        <w:t>1. Учасники освітнього процесу можуть повідомити про випадок булінгу (цькування), стороною якого вони стали або підозрюють про його вчинення стосовно малолітньої чи неповнолітньої особи та (або) такою особою стосовно інших учасників освітнього процесу або про який отримали достовірну інформацію, керівника закладу освіти або інших суб’єктів реагування на випадки булінгу (цькування) в закладах освіти.</w:t>
      </w:r>
    </w:p>
    <w:p w14:paraId="63815455" w14:textId="77777777" w:rsidR="00F8444D" w:rsidRDefault="00F8444D" w:rsidP="00F8444D">
      <w:pPr>
        <w:pStyle w:val="a4"/>
        <w:shd w:val="clear" w:color="auto" w:fill="FFFFFF"/>
        <w:spacing w:before="0" w:beforeAutospacing="0" w:after="120" w:afterAutospacing="0" w:line="360" w:lineRule="auto"/>
        <w:ind w:firstLine="360"/>
        <w:jc w:val="both"/>
        <w:rPr>
          <w:color w:val="333333"/>
          <w:sz w:val="28"/>
          <w:szCs w:val="28"/>
        </w:rPr>
      </w:pPr>
      <w:bookmarkStart w:id="0" w:name="n70"/>
      <w:bookmarkEnd w:id="0"/>
      <w:r>
        <w:rPr>
          <w:color w:val="333333"/>
          <w:sz w:val="28"/>
          <w:szCs w:val="28"/>
          <w:shd w:val="clear" w:color="auto" w:fill="FFFFFF"/>
        </w:rPr>
        <w:t>У закладі освіти заяви або повідомлення про випадок булінгу (цькування) або підозру щодо його вчинення приймає керівник закладу.</w:t>
      </w:r>
    </w:p>
    <w:p w14:paraId="738D20B6" w14:textId="77777777" w:rsidR="00F8444D" w:rsidRDefault="00F8444D" w:rsidP="00F8444D">
      <w:pPr>
        <w:pStyle w:val="a4"/>
        <w:shd w:val="clear" w:color="auto" w:fill="FFFFFF"/>
        <w:spacing w:before="0" w:beforeAutospacing="0" w:after="120" w:afterAutospacing="0" w:line="360" w:lineRule="auto"/>
        <w:ind w:firstLine="360"/>
        <w:jc w:val="both"/>
        <w:rPr>
          <w:color w:val="333333"/>
          <w:sz w:val="28"/>
          <w:szCs w:val="28"/>
        </w:rPr>
      </w:pPr>
      <w:bookmarkStart w:id="1" w:name="n71"/>
      <w:bookmarkEnd w:id="1"/>
      <w:r>
        <w:rPr>
          <w:color w:val="333333"/>
          <w:sz w:val="28"/>
          <w:szCs w:val="28"/>
          <w:shd w:val="clear" w:color="auto" w:fill="FFFFFF"/>
        </w:rPr>
        <w:t>Повідомлення можуть бути в усній та (або) письмовій формі, в тому числі із застосуванням засобів електронної комунікації.</w:t>
      </w:r>
    </w:p>
    <w:p w14:paraId="082CCC2C" w14:textId="0CC15715" w:rsidR="00F8444D" w:rsidRDefault="00F8444D" w:rsidP="00F8444D">
      <w:pPr>
        <w:pStyle w:val="a4"/>
        <w:shd w:val="clear" w:color="auto" w:fill="FFFFFF"/>
        <w:spacing w:before="0" w:beforeAutospacing="0" w:after="120" w:afterAutospacing="0" w:line="360" w:lineRule="auto"/>
        <w:ind w:firstLine="360"/>
        <w:jc w:val="both"/>
        <w:rPr>
          <w:color w:val="333333"/>
          <w:sz w:val="28"/>
          <w:szCs w:val="28"/>
        </w:rPr>
      </w:pPr>
      <w:bookmarkStart w:id="2" w:name="n72"/>
      <w:bookmarkEnd w:id="2"/>
      <w:r>
        <w:rPr>
          <w:color w:val="333333"/>
          <w:sz w:val="28"/>
          <w:szCs w:val="28"/>
          <w:shd w:val="clear" w:color="auto" w:fill="FFFFFF"/>
        </w:rPr>
        <w:t>2. Керівник закладу освіти у разі отримання заяви</w:t>
      </w:r>
      <w:bookmarkStart w:id="3" w:name="_GoBack"/>
      <w:bookmarkEnd w:id="3"/>
      <w:r>
        <w:rPr>
          <w:color w:val="333333"/>
          <w:sz w:val="28"/>
          <w:szCs w:val="28"/>
          <w:shd w:val="clear" w:color="auto" w:fill="FFFFFF"/>
          <w:lang w:val="uk-UA"/>
        </w:rPr>
        <w:t xml:space="preserve"> </w:t>
      </w:r>
      <w:r>
        <w:rPr>
          <w:color w:val="333333"/>
          <w:sz w:val="28"/>
          <w:szCs w:val="28"/>
          <w:shd w:val="clear" w:color="auto" w:fill="FFFFFF"/>
        </w:rPr>
        <w:t>або повідомлення про випадок булінгу (цькування):</w:t>
      </w:r>
    </w:p>
    <w:p w14:paraId="39A176BF" w14:textId="77777777" w:rsidR="00F8444D" w:rsidRDefault="00C140CF" w:rsidP="00F8444D">
      <w:pPr>
        <w:pStyle w:val="a4"/>
        <w:shd w:val="clear" w:color="auto" w:fill="FFFFFF"/>
        <w:spacing w:before="0" w:beforeAutospacing="0" w:after="120" w:afterAutospacing="0" w:line="360" w:lineRule="auto"/>
        <w:ind w:firstLine="360"/>
        <w:jc w:val="both"/>
        <w:rPr>
          <w:color w:val="333333"/>
          <w:sz w:val="28"/>
          <w:szCs w:val="28"/>
        </w:rPr>
      </w:pPr>
      <w:bookmarkStart w:id="4" w:name="n73"/>
      <w:bookmarkEnd w:id="4"/>
      <w:r>
        <w:rPr>
          <w:color w:val="333333"/>
          <w:sz w:val="28"/>
          <w:szCs w:val="28"/>
          <w:shd w:val="clear" w:color="auto" w:fill="FFFFFF"/>
          <w:lang w:val="uk-UA"/>
        </w:rPr>
        <w:t xml:space="preserve">- </w:t>
      </w:r>
      <w:r w:rsidR="00F8444D">
        <w:rPr>
          <w:color w:val="333333"/>
          <w:sz w:val="28"/>
          <w:szCs w:val="28"/>
          <w:shd w:val="clear" w:color="auto" w:fill="FFFFFF"/>
        </w:rPr>
        <w:t>невідкладно у строк, що не перевищує однієї доби, повідомляє територіальний орган (підрозділ) Національної поліції України, принаймні одного з батьків або інших законних представників малолітньої чи неповнолітньої особи, яка стала стороною булінгу (цькування);</w:t>
      </w:r>
    </w:p>
    <w:p w14:paraId="02555129" w14:textId="77777777" w:rsidR="00F8444D" w:rsidRDefault="00C140CF" w:rsidP="00F8444D">
      <w:pPr>
        <w:pStyle w:val="a4"/>
        <w:shd w:val="clear" w:color="auto" w:fill="FFFFFF"/>
        <w:spacing w:before="0" w:beforeAutospacing="0" w:after="120" w:afterAutospacing="0" w:line="360" w:lineRule="auto"/>
        <w:ind w:firstLine="360"/>
        <w:jc w:val="both"/>
        <w:rPr>
          <w:color w:val="333333"/>
          <w:sz w:val="28"/>
          <w:szCs w:val="28"/>
        </w:rPr>
      </w:pPr>
      <w:bookmarkStart w:id="5" w:name="n74"/>
      <w:bookmarkEnd w:id="5"/>
      <w:r>
        <w:rPr>
          <w:color w:val="333333"/>
          <w:sz w:val="28"/>
          <w:szCs w:val="28"/>
          <w:shd w:val="clear" w:color="auto" w:fill="FFFFFF"/>
          <w:lang w:val="uk-UA"/>
        </w:rPr>
        <w:t xml:space="preserve">- </w:t>
      </w:r>
      <w:r w:rsidR="00F8444D">
        <w:rPr>
          <w:color w:val="333333"/>
          <w:sz w:val="28"/>
          <w:szCs w:val="28"/>
          <w:shd w:val="clear" w:color="auto" w:fill="FFFFFF"/>
        </w:rPr>
        <w:t>за потреби викликає бригаду екстреної (швидкої) медичної допомоги для надання екстреної медичної допомоги;</w:t>
      </w:r>
    </w:p>
    <w:p w14:paraId="1E174838" w14:textId="77777777" w:rsidR="00F8444D" w:rsidRPr="00C140CF" w:rsidRDefault="00C140CF" w:rsidP="00F8444D">
      <w:pPr>
        <w:pStyle w:val="a4"/>
        <w:shd w:val="clear" w:color="auto" w:fill="FFFFFF"/>
        <w:spacing w:before="0" w:beforeAutospacing="0" w:after="120" w:afterAutospacing="0" w:line="360" w:lineRule="auto"/>
        <w:ind w:firstLine="360"/>
        <w:jc w:val="both"/>
        <w:rPr>
          <w:color w:val="333333"/>
          <w:sz w:val="28"/>
          <w:szCs w:val="28"/>
          <w:lang w:val="uk-UA"/>
        </w:rPr>
      </w:pPr>
      <w:bookmarkStart w:id="6" w:name="n75"/>
      <w:bookmarkEnd w:id="6"/>
      <w:r>
        <w:rPr>
          <w:color w:val="333333"/>
          <w:sz w:val="28"/>
          <w:szCs w:val="28"/>
          <w:shd w:val="clear" w:color="auto" w:fill="FFFFFF"/>
          <w:lang w:val="uk-UA"/>
        </w:rPr>
        <w:t xml:space="preserve">- </w:t>
      </w:r>
      <w:r w:rsidR="00F8444D" w:rsidRPr="00C140CF">
        <w:rPr>
          <w:color w:val="333333"/>
          <w:sz w:val="28"/>
          <w:szCs w:val="28"/>
          <w:shd w:val="clear" w:color="auto" w:fill="FFFFFF"/>
          <w:lang w:val="uk-UA"/>
        </w:rPr>
        <w:t xml:space="preserve">повідомляє службу у справах дітей з метою вирішення питання щодо соціального захисту малолітньої чи неповнолітньої особи, яка стала стороною </w:t>
      </w:r>
      <w:r w:rsidR="00F8444D" w:rsidRPr="00C140CF">
        <w:rPr>
          <w:color w:val="333333"/>
          <w:sz w:val="28"/>
          <w:szCs w:val="28"/>
          <w:shd w:val="clear" w:color="auto" w:fill="FFFFFF"/>
          <w:lang w:val="uk-UA"/>
        </w:rPr>
        <w:lastRenderedPageBreak/>
        <w:t>булінгу (цькування), з’ясування причин, які призвели до випадку булінгу (цькування) та вжиття заходів для усунення таких причин;</w:t>
      </w:r>
    </w:p>
    <w:p w14:paraId="7E3A5A45" w14:textId="77777777" w:rsidR="00F8444D" w:rsidRPr="00C140CF" w:rsidRDefault="00C140CF" w:rsidP="00F8444D">
      <w:pPr>
        <w:pStyle w:val="a4"/>
        <w:shd w:val="clear" w:color="auto" w:fill="FFFFFF"/>
        <w:spacing w:before="0" w:beforeAutospacing="0" w:after="120" w:afterAutospacing="0" w:line="360" w:lineRule="auto"/>
        <w:ind w:firstLine="360"/>
        <w:jc w:val="both"/>
        <w:rPr>
          <w:color w:val="333333"/>
          <w:sz w:val="28"/>
          <w:szCs w:val="28"/>
          <w:lang w:val="uk-UA"/>
        </w:rPr>
      </w:pPr>
      <w:bookmarkStart w:id="7" w:name="n76"/>
      <w:bookmarkEnd w:id="7"/>
      <w:r>
        <w:rPr>
          <w:color w:val="333333"/>
          <w:sz w:val="28"/>
          <w:szCs w:val="28"/>
          <w:shd w:val="clear" w:color="auto" w:fill="FFFFFF"/>
          <w:lang w:val="uk-UA"/>
        </w:rPr>
        <w:t xml:space="preserve">- </w:t>
      </w:r>
      <w:r w:rsidR="00F8444D" w:rsidRPr="00C140CF">
        <w:rPr>
          <w:color w:val="333333"/>
          <w:sz w:val="28"/>
          <w:szCs w:val="28"/>
          <w:shd w:val="clear" w:color="auto" w:fill="FFFFFF"/>
          <w:lang w:val="uk-UA"/>
        </w:rPr>
        <w:t>повідомляє центр соціальних служб для сім’ї, дітей та молоді з метою здійснення оцінки потреб сторін булінгу (цькування), визначення соціальних послуг та методів соціальної роботи, забезпечення психологічної підтримки та надання соціальних послуг;</w:t>
      </w:r>
    </w:p>
    <w:p w14:paraId="1FA5F650" w14:textId="77777777" w:rsidR="00F8444D" w:rsidRPr="00C140CF" w:rsidRDefault="00C140CF" w:rsidP="00F8444D">
      <w:pPr>
        <w:pStyle w:val="a4"/>
        <w:shd w:val="clear" w:color="auto" w:fill="FFFFFF"/>
        <w:spacing w:before="0" w:beforeAutospacing="0" w:after="120" w:afterAutospacing="0" w:line="360" w:lineRule="auto"/>
        <w:ind w:firstLine="360"/>
        <w:jc w:val="both"/>
        <w:rPr>
          <w:color w:val="333333"/>
          <w:sz w:val="28"/>
          <w:szCs w:val="28"/>
          <w:lang w:val="uk-UA"/>
        </w:rPr>
      </w:pPr>
      <w:bookmarkStart w:id="8" w:name="n77"/>
      <w:bookmarkEnd w:id="8"/>
      <w:r>
        <w:rPr>
          <w:color w:val="333333"/>
          <w:sz w:val="28"/>
          <w:szCs w:val="28"/>
          <w:shd w:val="clear" w:color="auto" w:fill="FFFFFF"/>
          <w:lang w:val="uk-UA"/>
        </w:rPr>
        <w:t xml:space="preserve">- </w:t>
      </w:r>
      <w:r w:rsidR="00F8444D" w:rsidRPr="00C140CF">
        <w:rPr>
          <w:color w:val="333333"/>
          <w:sz w:val="28"/>
          <w:szCs w:val="28"/>
          <w:shd w:val="clear" w:color="auto" w:fill="FFFFFF"/>
          <w:lang w:val="uk-UA"/>
        </w:rPr>
        <w:t>скликає засідання комісії з розгляду випадку булінгу (цькування) (далі - комісія) не пізніше ніж упродовж трьох робочих днів з дня отримання заяви або повідомлення.</w:t>
      </w:r>
    </w:p>
    <w:p w14:paraId="3CE72E9C" w14:textId="77777777" w:rsidR="00F8444D" w:rsidRPr="00C140CF" w:rsidRDefault="00F8444D" w:rsidP="00F8444D">
      <w:pPr>
        <w:pStyle w:val="a4"/>
        <w:shd w:val="clear" w:color="auto" w:fill="FFFFFF"/>
        <w:spacing w:before="0" w:beforeAutospacing="0" w:after="0" w:afterAutospacing="0"/>
        <w:rPr>
          <w:color w:val="111111"/>
          <w:sz w:val="28"/>
          <w:szCs w:val="28"/>
          <w:lang w:val="uk-UA"/>
        </w:rPr>
      </w:pPr>
    </w:p>
    <w:p w14:paraId="0BF3DE75" w14:textId="77777777" w:rsidR="00B545AD" w:rsidRPr="00C140CF" w:rsidRDefault="00B545AD">
      <w:pPr>
        <w:rPr>
          <w:lang w:val="uk-UA"/>
        </w:rPr>
      </w:pPr>
    </w:p>
    <w:sectPr w:rsidR="00B545AD" w:rsidRPr="00C140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89C"/>
    <w:rsid w:val="008C5AAA"/>
    <w:rsid w:val="00B545AD"/>
    <w:rsid w:val="00C140CF"/>
    <w:rsid w:val="00C5789C"/>
    <w:rsid w:val="00EF4FA3"/>
    <w:rsid w:val="00F844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06B15"/>
  <w15:chartTrackingRefBased/>
  <w15:docId w15:val="{F4E41BB9-3672-45F0-B464-560B6154B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444D"/>
    <w:rPr>
      <w:rFonts w:ascii="Times New Roman" w:eastAsia="SimSu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F8444D"/>
    <w:rPr>
      <w:b/>
      <w:bCs/>
    </w:rPr>
  </w:style>
  <w:style w:type="paragraph" w:styleId="a4">
    <w:name w:val="Normal (Web)"/>
    <w:basedOn w:val="a"/>
    <w:uiPriority w:val="99"/>
    <w:unhideWhenUsed/>
    <w:rsid w:val="00F8444D"/>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1451</Words>
  <Characters>828</Characters>
  <Application>Microsoft Office Word</Application>
  <DocSecurity>0</DocSecurity>
  <Lines>6</Lines>
  <Paragraphs>4</Paragraphs>
  <ScaleCrop>false</ScaleCrop>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Тетяна Коновалова</cp:lastModifiedBy>
  <cp:revision>6</cp:revision>
  <dcterms:created xsi:type="dcterms:W3CDTF">2022-01-31T19:18:00Z</dcterms:created>
  <dcterms:modified xsi:type="dcterms:W3CDTF">2025-12-10T16:48:00Z</dcterms:modified>
</cp:coreProperties>
</file>