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EE" w:rsidRDefault="002D5452">
      <w:pPr>
        <w:spacing w:line="276" w:lineRule="auto"/>
        <w:jc w:val="center"/>
        <w:rPr>
          <w:b/>
          <w:bCs/>
          <w:sz w:val="28"/>
          <w:szCs w:val="28"/>
          <w:lang w:val="uk-UA"/>
        </w:rPr>
      </w:pPr>
      <w:r>
        <w:rPr>
          <w:b/>
          <w:bCs/>
          <w:sz w:val="28"/>
          <w:szCs w:val="28"/>
          <w:lang w:val="uk-UA"/>
        </w:rPr>
        <w:t>КОМУНАЛЬНИЙ ЗАКЛАД</w:t>
      </w:r>
    </w:p>
    <w:p w:rsidR="00D662EE" w:rsidRDefault="002D5452">
      <w:pPr>
        <w:spacing w:line="276" w:lineRule="auto"/>
        <w:jc w:val="center"/>
        <w:rPr>
          <w:b/>
          <w:bCs/>
          <w:sz w:val="28"/>
          <w:szCs w:val="28"/>
          <w:lang w:val="uk-UA"/>
        </w:rPr>
      </w:pPr>
      <w:r>
        <w:rPr>
          <w:b/>
          <w:bCs/>
          <w:sz w:val="28"/>
          <w:szCs w:val="28"/>
          <w:lang w:val="uk-UA"/>
        </w:rPr>
        <w:t xml:space="preserve">«ХАРКІВСЬКА СПЕЦІАЛЬНА ШКОЛА № 12» </w:t>
      </w:r>
    </w:p>
    <w:p w:rsidR="00D662EE" w:rsidRDefault="002D5452">
      <w:pPr>
        <w:spacing w:line="276" w:lineRule="auto"/>
        <w:jc w:val="center"/>
        <w:rPr>
          <w:b/>
          <w:bCs/>
          <w:sz w:val="28"/>
          <w:szCs w:val="28"/>
          <w:lang w:val="uk-UA"/>
        </w:rPr>
      </w:pPr>
      <w:r>
        <w:rPr>
          <w:b/>
          <w:bCs/>
          <w:sz w:val="28"/>
          <w:szCs w:val="28"/>
          <w:lang w:val="uk-UA"/>
        </w:rPr>
        <w:t>ХАРКІВСЬКОЇ ОБЛАСНОЇ РАДИ</w:t>
      </w:r>
    </w:p>
    <w:p w:rsidR="00D662EE" w:rsidRDefault="00D662EE">
      <w:pPr>
        <w:jc w:val="center"/>
        <w:rPr>
          <w:b/>
          <w:bCs/>
          <w:sz w:val="28"/>
          <w:szCs w:val="28"/>
          <w:lang w:val="uk-UA"/>
        </w:rPr>
      </w:pPr>
    </w:p>
    <w:p w:rsidR="00D662EE" w:rsidRDefault="002D5452">
      <w:pPr>
        <w:jc w:val="center"/>
        <w:rPr>
          <w:b/>
          <w:bCs/>
          <w:sz w:val="28"/>
          <w:szCs w:val="28"/>
          <w:lang w:val="uk-UA"/>
        </w:rPr>
      </w:pPr>
      <w:r>
        <w:rPr>
          <w:b/>
          <w:bCs/>
          <w:sz w:val="28"/>
          <w:szCs w:val="28"/>
          <w:lang w:val="uk-UA"/>
        </w:rPr>
        <w:t>НАКАЗ</w:t>
      </w:r>
    </w:p>
    <w:p w:rsidR="00D662EE" w:rsidRDefault="00D662EE">
      <w:pPr>
        <w:jc w:val="center"/>
        <w:rPr>
          <w:b/>
          <w:bCs/>
          <w:sz w:val="28"/>
          <w:szCs w:val="28"/>
          <w:lang w:val="uk-UA"/>
        </w:rPr>
      </w:pPr>
    </w:p>
    <w:p w:rsidR="00D662EE" w:rsidRDefault="002D5452">
      <w:pPr>
        <w:rPr>
          <w:b/>
          <w:bCs/>
          <w:sz w:val="28"/>
          <w:szCs w:val="28"/>
          <w:lang w:val="uk-UA"/>
        </w:rPr>
      </w:pPr>
      <w:r>
        <w:rPr>
          <w:b/>
          <w:bCs/>
          <w:sz w:val="28"/>
          <w:szCs w:val="28"/>
          <w:lang w:val="uk-UA"/>
        </w:rPr>
        <w:t xml:space="preserve"> 01.01.2025</w:t>
      </w:r>
      <w:r>
        <w:rPr>
          <w:b/>
          <w:bCs/>
          <w:sz w:val="28"/>
          <w:szCs w:val="28"/>
          <w:lang w:val="uk-UA"/>
        </w:rPr>
        <w:tab/>
      </w:r>
      <w:r>
        <w:rPr>
          <w:b/>
          <w:bCs/>
          <w:sz w:val="28"/>
          <w:szCs w:val="28"/>
          <w:lang w:val="uk-UA"/>
        </w:rPr>
        <w:tab/>
        <w:t xml:space="preserve">                                     Харків</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 1-о</w:t>
      </w:r>
    </w:p>
    <w:p w:rsidR="00D662EE" w:rsidRDefault="00D662EE">
      <w:pPr>
        <w:rPr>
          <w:b/>
          <w:bCs/>
          <w:sz w:val="28"/>
          <w:szCs w:val="28"/>
          <w:lang w:val="uk-UA"/>
        </w:rPr>
      </w:pPr>
    </w:p>
    <w:p w:rsidR="00D662EE" w:rsidRDefault="002D5452">
      <w:pPr>
        <w:rPr>
          <w:b/>
          <w:bCs/>
          <w:sz w:val="28"/>
          <w:szCs w:val="28"/>
          <w:lang w:val="uk-UA"/>
        </w:rPr>
      </w:pPr>
      <w:r>
        <w:rPr>
          <w:b/>
          <w:bCs/>
          <w:sz w:val="28"/>
          <w:szCs w:val="28"/>
          <w:lang w:val="uk-UA"/>
        </w:rPr>
        <w:t xml:space="preserve"> Про затвердження та введення</w:t>
      </w:r>
    </w:p>
    <w:p w:rsidR="00D662EE" w:rsidRDefault="002D5452">
      <w:pPr>
        <w:rPr>
          <w:b/>
          <w:bCs/>
          <w:sz w:val="28"/>
          <w:szCs w:val="28"/>
          <w:lang w:val="uk-UA"/>
        </w:rPr>
      </w:pPr>
      <w:r>
        <w:rPr>
          <w:b/>
          <w:bCs/>
          <w:sz w:val="28"/>
          <w:szCs w:val="28"/>
          <w:lang w:val="uk-UA"/>
        </w:rPr>
        <w:t xml:space="preserve"> в дію номенклатури справ</w:t>
      </w:r>
    </w:p>
    <w:p w:rsidR="00D662EE" w:rsidRDefault="002D5452">
      <w:pPr>
        <w:rPr>
          <w:b/>
          <w:bCs/>
          <w:sz w:val="28"/>
          <w:szCs w:val="28"/>
          <w:lang w:val="uk-UA"/>
        </w:rPr>
      </w:pPr>
      <w:r>
        <w:rPr>
          <w:b/>
          <w:bCs/>
          <w:sz w:val="28"/>
          <w:szCs w:val="28"/>
          <w:lang w:val="uk-UA"/>
        </w:rPr>
        <w:t xml:space="preserve"> Комунального закладу </w:t>
      </w:r>
    </w:p>
    <w:p w:rsidR="00D662EE" w:rsidRDefault="002D5452">
      <w:pPr>
        <w:rPr>
          <w:b/>
          <w:bCs/>
          <w:sz w:val="28"/>
          <w:szCs w:val="28"/>
          <w:lang w:val="uk-UA"/>
        </w:rPr>
      </w:pPr>
      <w:r>
        <w:rPr>
          <w:b/>
          <w:bCs/>
          <w:sz w:val="28"/>
          <w:szCs w:val="28"/>
          <w:lang w:val="uk-UA"/>
        </w:rPr>
        <w:t xml:space="preserve">«Харківська спеціальна </w:t>
      </w:r>
    </w:p>
    <w:p w:rsidR="00D662EE" w:rsidRDefault="002D5452">
      <w:pPr>
        <w:rPr>
          <w:b/>
          <w:bCs/>
          <w:sz w:val="28"/>
          <w:szCs w:val="28"/>
          <w:lang w:val="uk-UA"/>
        </w:rPr>
      </w:pPr>
      <w:r>
        <w:rPr>
          <w:b/>
          <w:bCs/>
          <w:sz w:val="28"/>
          <w:szCs w:val="28"/>
          <w:lang w:val="uk-UA"/>
        </w:rPr>
        <w:t xml:space="preserve"> школа № 12» Харківської </w:t>
      </w:r>
    </w:p>
    <w:p w:rsidR="00D662EE" w:rsidRDefault="002D5452">
      <w:pPr>
        <w:rPr>
          <w:b/>
          <w:bCs/>
          <w:sz w:val="28"/>
          <w:szCs w:val="28"/>
          <w:lang w:val="uk-UA"/>
        </w:rPr>
      </w:pPr>
      <w:r>
        <w:rPr>
          <w:b/>
          <w:bCs/>
          <w:sz w:val="28"/>
          <w:szCs w:val="28"/>
          <w:lang w:val="uk-UA"/>
        </w:rPr>
        <w:t xml:space="preserve"> обласної ради на 2025 рік</w:t>
      </w:r>
    </w:p>
    <w:p w:rsidR="00D662EE" w:rsidRDefault="00D662EE">
      <w:pPr>
        <w:pStyle w:val="11"/>
        <w:ind w:firstLine="567"/>
        <w:jc w:val="both"/>
        <w:rPr>
          <w:sz w:val="28"/>
          <w:szCs w:val="28"/>
          <w:lang w:val="uk-UA"/>
        </w:rPr>
      </w:pPr>
    </w:p>
    <w:p w:rsidR="00D662EE" w:rsidRDefault="002D5452">
      <w:pPr>
        <w:pStyle w:val="11"/>
        <w:ind w:firstLine="567"/>
        <w:jc w:val="both"/>
        <w:rPr>
          <w:sz w:val="28"/>
          <w:szCs w:val="28"/>
          <w:lang w:val="uk-UA"/>
        </w:rPr>
      </w:pPr>
      <w:r>
        <w:rPr>
          <w:sz w:val="28"/>
          <w:szCs w:val="28"/>
          <w:lang w:val="uk-UA"/>
        </w:rPr>
        <w:t xml:space="preserve">Відповідно до </w:t>
      </w:r>
      <w:r>
        <w:rPr>
          <w:sz w:val="28"/>
          <w:szCs w:val="28"/>
          <w:lang w:val="uk-UA" w:eastAsia="en-US"/>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w:t>
      </w:r>
      <w:r>
        <w:rPr>
          <w:sz w:val="28"/>
          <w:szCs w:val="28"/>
          <w:lang w:val="uk-UA" w:eastAsia="en-US"/>
        </w:rPr>
        <w:t xml:space="preserve">х, затверджених наказом Міністерства юстиції України від </w:t>
      </w:r>
      <w:r>
        <w:rPr>
          <w:color w:val="000000"/>
          <w:sz w:val="28"/>
          <w:szCs w:val="28"/>
          <w:shd w:val="clear" w:color="auto" w:fill="FFFFFF"/>
          <w:lang w:val="uk-UA"/>
        </w:rPr>
        <w:t>18.06.2015  № 1000/5</w:t>
      </w:r>
      <w:r>
        <w:rPr>
          <w:sz w:val="28"/>
          <w:szCs w:val="28"/>
          <w:lang w:val="uk-UA" w:eastAsia="en-US"/>
        </w:rPr>
        <w:t xml:space="preserve">, зареєстрованим в Міністерстві юстиції України 22.06.2015 за № </w:t>
      </w:r>
      <w:r>
        <w:rPr>
          <w:color w:val="000000"/>
          <w:sz w:val="28"/>
          <w:szCs w:val="28"/>
          <w:shd w:val="clear" w:color="auto" w:fill="FFFFFF"/>
          <w:lang w:val="uk-UA"/>
        </w:rPr>
        <w:t xml:space="preserve">736/27181 (зі змінами), </w:t>
      </w:r>
      <w:r>
        <w:rPr>
          <w:sz w:val="28"/>
          <w:szCs w:val="28"/>
          <w:lang w:val="uk-UA"/>
        </w:rPr>
        <w:t>Інструкції з діловодства у закладах загальної середньої освіти, затвердженої наказом Мініст</w:t>
      </w:r>
      <w:r>
        <w:rPr>
          <w:sz w:val="28"/>
          <w:szCs w:val="28"/>
          <w:lang w:val="uk-UA"/>
        </w:rPr>
        <w:t>ерства освіти і науки України від 25.06.2018 № 676, зареєстрованого в Міністерстві юстиції України 11 вересня 2018 року за № 1028/32480, Переліку типових документів, що створюються під час діяльності державних органів та органів місцевого самоврядування, і</w:t>
      </w:r>
      <w:r>
        <w:rPr>
          <w:sz w:val="28"/>
          <w:szCs w:val="28"/>
          <w:lang w:val="uk-UA"/>
        </w:rPr>
        <w:t xml:space="preserve">нших установ, підприємств та організацій, із зазначенням строків зберігання документів, затвердженого </w:t>
      </w:r>
      <w:r>
        <w:rPr>
          <w:sz w:val="28"/>
          <w:szCs w:val="28"/>
          <w:lang w:val="uk-UA" w:eastAsia="en-US"/>
        </w:rPr>
        <w:t>наказом Міністерства юстиції України від 12.04.2012 № 578/5, зареєстрованого в Міністерстві юстиції України 17 квітня 2012 року за № 571/20884 (зі змінами</w:t>
      </w:r>
      <w:r>
        <w:rPr>
          <w:sz w:val="28"/>
          <w:szCs w:val="28"/>
          <w:lang w:val="uk-UA" w:eastAsia="en-US"/>
        </w:rPr>
        <w:t>)</w:t>
      </w:r>
      <w:r>
        <w:rPr>
          <w:sz w:val="28"/>
          <w:szCs w:val="28"/>
          <w:lang w:val="uk-UA"/>
        </w:rPr>
        <w:t xml:space="preserve">, з метою систематизації та належного ведення діловодства в Комунальному закладі «Харківська спеціальна школа № 12» Харківської обласної ради (далі – КЗ «ХСШ № 12» ХОР), </w:t>
      </w:r>
    </w:p>
    <w:p w:rsidR="00D662EE" w:rsidRDefault="00D662EE">
      <w:pPr>
        <w:pStyle w:val="af4"/>
        <w:ind w:firstLine="0"/>
        <w:rPr>
          <w:sz w:val="28"/>
          <w:szCs w:val="28"/>
        </w:rPr>
      </w:pPr>
    </w:p>
    <w:p w:rsidR="00D662EE" w:rsidRDefault="002D5452">
      <w:pPr>
        <w:pStyle w:val="af4"/>
        <w:ind w:firstLine="0"/>
        <w:rPr>
          <w:b/>
          <w:bCs/>
          <w:sz w:val="28"/>
          <w:szCs w:val="28"/>
        </w:rPr>
      </w:pPr>
      <w:r>
        <w:rPr>
          <w:b/>
          <w:bCs/>
          <w:sz w:val="28"/>
          <w:szCs w:val="28"/>
        </w:rPr>
        <w:t>Н А К А З У Ю:</w:t>
      </w:r>
    </w:p>
    <w:p w:rsidR="00D662EE" w:rsidRDefault="00D662EE">
      <w:pPr>
        <w:pStyle w:val="af4"/>
        <w:ind w:firstLine="0"/>
        <w:rPr>
          <w:b/>
          <w:bCs/>
          <w:sz w:val="28"/>
          <w:szCs w:val="28"/>
        </w:rPr>
      </w:pPr>
    </w:p>
    <w:p w:rsidR="00D662EE" w:rsidRDefault="002D5452">
      <w:pPr>
        <w:pStyle w:val="af4"/>
        <w:spacing w:line="360" w:lineRule="auto"/>
        <w:ind w:firstLine="0"/>
        <w:rPr>
          <w:sz w:val="28"/>
          <w:szCs w:val="28"/>
        </w:rPr>
      </w:pPr>
      <w:r>
        <w:rPr>
          <w:sz w:val="28"/>
          <w:szCs w:val="28"/>
        </w:rPr>
        <w:t xml:space="preserve">1. Затвердити та ввести в дію номенклатуру справ КЗ «ХСШ № 12» ХОР </w:t>
      </w:r>
      <w:r>
        <w:rPr>
          <w:sz w:val="28"/>
          <w:szCs w:val="28"/>
        </w:rPr>
        <w:t>на 2025 рік (додається).</w:t>
      </w:r>
    </w:p>
    <w:p w:rsidR="00D662EE" w:rsidRDefault="002D5452">
      <w:pPr>
        <w:spacing w:line="360" w:lineRule="auto"/>
        <w:jc w:val="both"/>
        <w:rPr>
          <w:sz w:val="28"/>
          <w:szCs w:val="28"/>
          <w:lang w:val="uk-UA"/>
        </w:rPr>
      </w:pPr>
      <w:r>
        <w:rPr>
          <w:sz w:val="28"/>
          <w:szCs w:val="28"/>
          <w:lang w:val="uk-UA"/>
        </w:rPr>
        <w:t>2. Працівникам КЗ «ХСШ № 12» ХОР забезпечити ведення справ згідно з функціональними обов’язками відповідно до затвердженої номенклатури.</w:t>
      </w:r>
    </w:p>
    <w:p w:rsidR="00D662EE" w:rsidRDefault="002D5452">
      <w:pPr>
        <w:spacing w:line="360" w:lineRule="auto"/>
        <w:jc w:val="right"/>
        <w:rPr>
          <w:sz w:val="28"/>
          <w:szCs w:val="28"/>
          <w:lang w:val="uk-UA"/>
        </w:rPr>
      </w:pPr>
      <w:r>
        <w:rPr>
          <w:sz w:val="28"/>
          <w:szCs w:val="28"/>
          <w:lang w:val="uk-UA"/>
        </w:rPr>
        <w:t>Упродовж 2025 року</w:t>
      </w:r>
    </w:p>
    <w:p w:rsidR="00D662EE" w:rsidRDefault="002D5452">
      <w:pPr>
        <w:pStyle w:val="11"/>
        <w:spacing w:line="360" w:lineRule="auto"/>
        <w:jc w:val="both"/>
        <w:rPr>
          <w:sz w:val="28"/>
          <w:szCs w:val="28"/>
          <w:lang w:val="uk-UA"/>
        </w:rPr>
      </w:pPr>
      <w:r>
        <w:rPr>
          <w:sz w:val="28"/>
          <w:szCs w:val="28"/>
          <w:lang w:val="uk-UA"/>
        </w:rPr>
        <w:t>3. Контроль за виконанням наказу залишаю за собою.</w:t>
      </w:r>
    </w:p>
    <w:p w:rsidR="00D662EE" w:rsidRDefault="00D662EE">
      <w:pPr>
        <w:jc w:val="both"/>
        <w:rPr>
          <w:b/>
          <w:bCs/>
          <w:sz w:val="16"/>
          <w:szCs w:val="16"/>
          <w:lang w:val="uk-UA"/>
        </w:rPr>
      </w:pPr>
    </w:p>
    <w:p w:rsidR="00D662EE" w:rsidRDefault="00D662EE">
      <w:pPr>
        <w:jc w:val="both"/>
        <w:rPr>
          <w:b/>
          <w:bCs/>
          <w:sz w:val="28"/>
          <w:szCs w:val="28"/>
          <w:lang w:val="uk-UA"/>
        </w:rPr>
      </w:pPr>
    </w:p>
    <w:p w:rsidR="00D662EE" w:rsidRDefault="002D5452">
      <w:pPr>
        <w:jc w:val="both"/>
        <w:rPr>
          <w:b/>
          <w:bCs/>
          <w:sz w:val="28"/>
          <w:szCs w:val="28"/>
          <w:lang w:val="uk-UA"/>
        </w:rPr>
      </w:pPr>
      <w:r>
        <w:rPr>
          <w:b/>
          <w:bCs/>
          <w:sz w:val="28"/>
          <w:szCs w:val="28"/>
          <w:lang w:val="uk-UA"/>
        </w:rPr>
        <w:t xml:space="preserve">В.о.директора </w:t>
      </w:r>
    </w:p>
    <w:p w:rsidR="00D662EE" w:rsidRDefault="002D5452">
      <w:pPr>
        <w:jc w:val="both"/>
        <w:rPr>
          <w:sz w:val="28"/>
          <w:szCs w:val="28"/>
          <w:lang w:val="uk-UA"/>
        </w:rPr>
      </w:pPr>
      <w:r>
        <w:rPr>
          <w:b/>
          <w:bCs/>
          <w:sz w:val="28"/>
          <w:szCs w:val="28"/>
          <w:lang w:val="uk-UA"/>
        </w:rPr>
        <w:t>КЗ «ХСШ</w:t>
      </w:r>
      <w:r>
        <w:rPr>
          <w:b/>
          <w:bCs/>
          <w:sz w:val="28"/>
          <w:szCs w:val="28"/>
          <w:lang w:val="uk-UA"/>
        </w:rPr>
        <w:t xml:space="preserve"> № 12» ХОР</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Наталія ДЕРЕГЛАЗОВА</w:t>
      </w:r>
    </w:p>
    <w:p w:rsidR="00D662EE" w:rsidRDefault="00D662EE">
      <w:pPr>
        <w:jc w:val="both"/>
        <w:rPr>
          <w:sz w:val="28"/>
          <w:szCs w:val="28"/>
          <w:lang w:val="uk-UA"/>
        </w:rPr>
      </w:pPr>
    </w:p>
    <w:p w:rsidR="00D662EE" w:rsidRDefault="00D662EE">
      <w:pPr>
        <w:jc w:val="both"/>
        <w:rPr>
          <w:sz w:val="28"/>
          <w:szCs w:val="28"/>
          <w:lang w:val="uk-UA"/>
        </w:rPr>
      </w:pPr>
    </w:p>
    <w:p w:rsidR="00D662EE" w:rsidRDefault="002D5452">
      <w:pPr>
        <w:jc w:val="both"/>
        <w:rPr>
          <w:sz w:val="28"/>
          <w:szCs w:val="28"/>
          <w:lang w:val="uk-UA"/>
        </w:rPr>
      </w:pPr>
      <w:r>
        <w:rPr>
          <w:sz w:val="28"/>
          <w:szCs w:val="28"/>
          <w:lang w:val="uk-UA"/>
        </w:rPr>
        <w:t>Візи:</w:t>
      </w:r>
    </w:p>
    <w:tbl>
      <w:tblPr>
        <w:tblW w:w="9571" w:type="dxa"/>
        <w:tblInd w:w="-106" w:type="dxa"/>
        <w:tblLayout w:type="fixed"/>
        <w:tblLook w:val="00A0" w:firstRow="1" w:lastRow="0" w:firstColumn="1" w:lastColumn="0" w:noHBand="0" w:noVBand="0"/>
      </w:tblPr>
      <w:tblGrid>
        <w:gridCol w:w="5637"/>
        <w:gridCol w:w="1523"/>
        <w:gridCol w:w="2411"/>
      </w:tblGrid>
      <w:tr w:rsidR="00D662EE">
        <w:tc>
          <w:tcPr>
            <w:tcW w:w="5637" w:type="dxa"/>
          </w:tcPr>
          <w:p w:rsidR="00D662EE" w:rsidRDefault="00D662EE">
            <w:pPr>
              <w:jc w:val="both"/>
              <w:rPr>
                <w:sz w:val="28"/>
                <w:szCs w:val="28"/>
                <w:lang w:val="uk-UA"/>
              </w:rPr>
            </w:pPr>
          </w:p>
          <w:p w:rsidR="00D662EE" w:rsidRDefault="002D5452">
            <w:pPr>
              <w:jc w:val="both"/>
              <w:rPr>
                <w:sz w:val="28"/>
                <w:szCs w:val="28"/>
                <w:lang w:val="uk-UA"/>
              </w:rPr>
            </w:pPr>
            <w:r>
              <w:rPr>
                <w:sz w:val="28"/>
                <w:szCs w:val="28"/>
                <w:lang w:val="uk-UA"/>
              </w:rPr>
              <w:t>Головний бухгалтер Комунального закладу «Харківська спеціальна школа № 12» Харківської обласної ради, уповноважена особа з питань запобігання та виявлення корупції в закладі</w:t>
            </w:r>
          </w:p>
          <w:p w:rsidR="00D662EE" w:rsidRDefault="00D662EE">
            <w:pPr>
              <w:jc w:val="both"/>
              <w:rPr>
                <w:sz w:val="10"/>
                <w:szCs w:val="10"/>
                <w:lang w:val="uk-UA"/>
              </w:rPr>
            </w:pPr>
          </w:p>
        </w:tc>
        <w:tc>
          <w:tcPr>
            <w:tcW w:w="1523" w:type="dxa"/>
          </w:tcPr>
          <w:p w:rsidR="00D662EE" w:rsidRDefault="00D662EE">
            <w:pPr>
              <w:rPr>
                <w:sz w:val="16"/>
                <w:szCs w:val="16"/>
                <w:lang w:val="uk-UA"/>
              </w:rPr>
            </w:pPr>
          </w:p>
        </w:tc>
        <w:tc>
          <w:tcPr>
            <w:tcW w:w="2411" w:type="dxa"/>
          </w:tcPr>
          <w:p w:rsidR="00D662EE" w:rsidRDefault="00D662EE">
            <w:pPr>
              <w:rPr>
                <w:sz w:val="28"/>
                <w:szCs w:val="28"/>
                <w:lang w:val="uk-UA"/>
              </w:rPr>
            </w:pPr>
          </w:p>
          <w:p w:rsidR="00D662EE" w:rsidRDefault="00D662EE">
            <w:pPr>
              <w:rPr>
                <w:sz w:val="28"/>
                <w:szCs w:val="28"/>
                <w:lang w:val="uk-UA"/>
              </w:rPr>
            </w:pPr>
          </w:p>
          <w:p w:rsidR="00D662EE" w:rsidRDefault="00D662EE">
            <w:pPr>
              <w:rPr>
                <w:sz w:val="28"/>
                <w:szCs w:val="28"/>
                <w:lang w:val="uk-UA"/>
              </w:rPr>
            </w:pPr>
          </w:p>
          <w:p w:rsidR="00D662EE" w:rsidRDefault="00D662EE">
            <w:pPr>
              <w:rPr>
                <w:sz w:val="28"/>
                <w:szCs w:val="28"/>
                <w:lang w:val="uk-UA"/>
              </w:rPr>
            </w:pPr>
          </w:p>
          <w:p w:rsidR="00D662EE" w:rsidRDefault="002D5452">
            <w:pPr>
              <w:ind w:left="-143"/>
              <w:rPr>
                <w:sz w:val="28"/>
                <w:szCs w:val="28"/>
                <w:lang w:val="uk-UA"/>
              </w:rPr>
            </w:pPr>
            <w:r>
              <w:rPr>
                <w:sz w:val="28"/>
                <w:szCs w:val="28"/>
                <w:lang w:val="uk-UA"/>
              </w:rPr>
              <w:t>Ю. АНДРІЄНКО</w:t>
            </w:r>
          </w:p>
        </w:tc>
      </w:tr>
      <w:tr w:rsidR="00D662EE">
        <w:tc>
          <w:tcPr>
            <w:tcW w:w="5637" w:type="dxa"/>
          </w:tcPr>
          <w:p w:rsidR="00D662EE" w:rsidRDefault="002D5452">
            <w:pPr>
              <w:jc w:val="both"/>
              <w:rPr>
                <w:sz w:val="28"/>
                <w:szCs w:val="28"/>
                <w:lang w:val="uk-UA"/>
              </w:rPr>
            </w:pPr>
            <w:r>
              <w:rPr>
                <w:sz w:val="28"/>
                <w:szCs w:val="28"/>
                <w:lang w:val="uk-UA"/>
              </w:rPr>
              <w:t xml:space="preserve">Заступник </w:t>
            </w:r>
            <w:r>
              <w:rPr>
                <w:sz w:val="28"/>
                <w:szCs w:val="28"/>
                <w:lang w:val="uk-UA"/>
              </w:rPr>
              <w:t>директора з виховної роботи Комунального закладу «Харківська спеціальна школа №12» Харківської обласної ради</w:t>
            </w:r>
          </w:p>
          <w:p w:rsidR="00D662EE" w:rsidRDefault="00D662EE">
            <w:pPr>
              <w:jc w:val="both"/>
              <w:rPr>
                <w:sz w:val="16"/>
                <w:szCs w:val="16"/>
                <w:lang w:val="uk-UA"/>
              </w:rPr>
            </w:pPr>
          </w:p>
        </w:tc>
        <w:tc>
          <w:tcPr>
            <w:tcW w:w="1523" w:type="dxa"/>
          </w:tcPr>
          <w:p w:rsidR="00D662EE" w:rsidRDefault="00D662EE">
            <w:pPr>
              <w:rPr>
                <w:sz w:val="16"/>
                <w:szCs w:val="16"/>
                <w:lang w:val="uk-UA"/>
              </w:rPr>
            </w:pPr>
          </w:p>
        </w:tc>
        <w:tc>
          <w:tcPr>
            <w:tcW w:w="2411" w:type="dxa"/>
          </w:tcPr>
          <w:p w:rsidR="00D662EE" w:rsidRDefault="00D662EE">
            <w:pPr>
              <w:ind w:left="-108" w:firstLine="108"/>
              <w:rPr>
                <w:sz w:val="28"/>
                <w:szCs w:val="28"/>
                <w:lang w:val="uk-UA"/>
              </w:rPr>
            </w:pPr>
          </w:p>
          <w:p w:rsidR="00D662EE" w:rsidRDefault="00D662EE">
            <w:pPr>
              <w:ind w:left="-108" w:firstLine="108"/>
              <w:rPr>
                <w:sz w:val="28"/>
                <w:szCs w:val="28"/>
                <w:lang w:val="uk-UA"/>
              </w:rPr>
            </w:pPr>
          </w:p>
          <w:p w:rsidR="00D662EE" w:rsidRDefault="002D5452">
            <w:pPr>
              <w:ind w:left="-108" w:right="-532" w:firstLine="108"/>
              <w:rPr>
                <w:sz w:val="28"/>
                <w:szCs w:val="28"/>
                <w:lang w:val="uk-UA"/>
              </w:rPr>
            </w:pPr>
            <w:r>
              <w:rPr>
                <w:sz w:val="28"/>
                <w:szCs w:val="28"/>
                <w:lang w:val="uk-UA"/>
              </w:rPr>
              <w:t>Т.КОНОВАЛОВА</w:t>
            </w:r>
          </w:p>
        </w:tc>
      </w:tr>
      <w:tr w:rsidR="00D662EE">
        <w:tc>
          <w:tcPr>
            <w:tcW w:w="5637" w:type="dxa"/>
          </w:tcPr>
          <w:p w:rsidR="00D662EE" w:rsidRDefault="002D5452">
            <w:pPr>
              <w:jc w:val="both"/>
              <w:rPr>
                <w:sz w:val="28"/>
                <w:szCs w:val="28"/>
                <w:lang w:val="uk-UA"/>
              </w:rPr>
            </w:pPr>
            <w:r>
              <w:rPr>
                <w:sz w:val="28"/>
                <w:szCs w:val="28"/>
                <w:lang w:val="uk-UA"/>
              </w:rPr>
              <w:t>Сестра медична Комунального закладу «Харківська спеціальна школа №12» Харківської обласної ради</w:t>
            </w:r>
          </w:p>
          <w:p w:rsidR="00D662EE" w:rsidRDefault="00D662EE">
            <w:pPr>
              <w:jc w:val="both"/>
              <w:rPr>
                <w:sz w:val="16"/>
                <w:szCs w:val="16"/>
                <w:lang w:val="uk-UA"/>
              </w:rPr>
            </w:pPr>
          </w:p>
        </w:tc>
        <w:tc>
          <w:tcPr>
            <w:tcW w:w="1523" w:type="dxa"/>
          </w:tcPr>
          <w:p w:rsidR="00D662EE" w:rsidRDefault="00D662EE">
            <w:pPr>
              <w:rPr>
                <w:sz w:val="16"/>
                <w:szCs w:val="16"/>
                <w:lang w:val="uk-UA"/>
              </w:rPr>
            </w:pPr>
          </w:p>
        </w:tc>
        <w:tc>
          <w:tcPr>
            <w:tcW w:w="2411" w:type="dxa"/>
          </w:tcPr>
          <w:p w:rsidR="00D662EE" w:rsidRDefault="00D662EE">
            <w:pPr>
              <w:rPr>
                <w:sz w:val="28"/>
                <w:szCs w:val="28"/>
                <w:lang w:val="uk-UA"/>
              </w:rPr>
            </w:pPr>
          </w:p>
          <w:p w:rsidR="00D662EE" w:rsidRDefault="00D662EE">
            <w:pPr>
              <w:rPr>
                <w:sz w:val="28"/>
                <w:szCs w:val="28"/>
                <w:lang w:val="uk-UA"/>
              </w:rPr>
            </w:pPr>
          </w:p>
          <w:p w:rsidR="00D662EE" w:rsidRDefault="002D5452">
            <w:pPr>
              <w:rPr>
                <w:sz w:val="28"/>
                <w:szCs w:val="28"/>
                <w:lang w:val="uk-UA"/>
              </w:rPr>
            </w:pPr>
            <w:r>
              <w:rPr>
                <w:sz w:val="28"/>
                <w:szCs w:val="28"/>
                <w:lang w:val="uk-UA"/>
              </w:rPr>
              <w:t>Л.ЦХОВРЕБОВА</w:t>
            </w:r>
          </w:p>
        </w:tc>
      </w:tr>
      <w:tr w:rsidR="00D662EE">
        <w:tc>
          <w:tcPr>
            <w:tcW w:w="5637" w:type="dxa"/>
          </w:tcPr>
          <w:p w:rsidR="00D662EE" w:rsidRDefault="002D5452">
            <w:pPr>
              <w:jc w:val="both"/>
              <w:rPr>
                <w:sz w:val="28"/>
                <w:szCs w:val="28"/>
                <w:lang w:val="uk-UA"/>
              </w:rPr>
            </w:pPr>
            <w:r>
              <w:rPr>
                <w:sz w:val="28"/>
                <w:szCs w:val="28"/>
                <w:lang w:val="uk-UA"/>
              </w:rPr>
              <w:t>Заступник дирек</w:t>
            </w:r>
            <w:r>
              <w:rPr>
                <w:sz w:val="28"/>
                <w:szCs w:val="28"/>
                <w:lang w:val="uk-UA"/>
              </w:rPr>
              <w:t>тора з господарчої роботи Комунального закладу «Харківська спеціальна школа №12» Харківської обласної ради</w:t>
            </w:r>
          </w:p>
          <w:p w:rsidR="00D662EE" w:rsidRDefault="00D662EE">
            <w:pPr>
              <w:jc w:val="both"/>
              <w:rPr>
                <w:sz w:val="16"/>
                <w:szCs w:val="16"/>
                <w:lang w:val="uk-UA"/>
              </w:rPr>
            </w:pPr>
          </w:p>
        </w:tc>
        <w:tc>
          <w:tcPr>
            <w:tcW w:w="1523" w:type="dxa"/>
          </w:tcPr>
          <w:p w:rsidR="00D662EE" w:rsidRDefault="00D662EE">
            <w:pPr>
              <w:rPr>
                <w:sz w:val="16"/>
                <w:szCs w:val="16"/>
                <w:lang w:val="uk-UA"/>
              </w:rPr>
            </w:pPr>
          </w:p>
        </w:tc>
        <w:tc>
          <w:tcPr>
            <w:tcW w:w="2411" w:type="dxa"/>
          </w:tcPr>
          <w:p w:rsidR="00D662EE" w:rsidRDefault="00D662EE">
            <w:pPr>
              <w:rPr>
                <w:sz w:val="28"/>
                <w:szCs w:val="28"/>
                <w:lang w:val="uk-UA"/>
              </w:rPr>
            </w:pPr>
          </w:p>
          <w:p w:rsidR="00D662EE" w:rsidRDefault="00D662EE">
            <w:pPr>
              <w:rPr>
                <w:sz w:val="28"/>
                <w:szCs w:val="28"/>
                <w:lang w:val="uk-UA"/>
              </w:rPr>
            </w:pPr>
          </w:p>
          <w:p w:rsidR="00D662EE" w:rsidRDefault="002D5452">
            <w:pPr>
              <w:rPr>
                <w:sz w:val="28"/>
                <w:szCs w:val="28"/>
                <w:lang w:val="uk-UA"/>
              </w:rPr>
            </w:pPr>
            <w:r>
              <w:rPr>
                <w:sz w:val="28"/>
                <w:szCs w:val="28"/>
                <w:lang w:val="uk-UA"/>
              </w:rPr>
              <w:t>І.ПОЧАПСЬКА</w:t>
            </w:r>
          </w:p>
        </w:tc>
      </w:tr>
      <w:tr w:rsidR="00D662EE">
        <w:tc>
          <w:tcPr>
            <w:tcW w:w="5637" w:type="dxa"/>
          </w:tcPr>
          <w:p w:rsidR="00D662EE" w:rsidRDefault="002D5452">
            <w:pPr>
              <w:jc w:val="both"/>
              <w:rPr>
                <w:sz w:val="28"/>
                <w:szCs w:val="28"/>
                <w:lang w:val="uk-UA"/>
              </w:rPr>
            </w:pPr>
            <w:r>
              <w:rPr>
                <w:sz w:val="28"/>
                <w:szCs w:val="28"/>
                <w:lang w:val="uk-UA"/>
              </w:rPr>
              <w:t xml:space="preserve">Голова первинної профспілкової організації працівників Комунального закладу «Харківська спеціальна школа № 12» Харківської обласної </w:t>
            </w:r>
            <w:r>
              <w:rPr>
                <w:sz w:val="28"/>
                <w:szCs w:val="28"/>
                <w:lang w:val="uk-UA"/>
              </w:rPr>
              <w:t>ради</w:t>
            </w:r>
          </w:p>
        </w:tc>
        <w:tc>
          <w:tcPr>
            <w:tcW w:w="1523" w:type="dxa"/>
          </w:tcPr>
          <w:p w:rsidR="00D662EE" w:rsidRDefault="00D662EE">
            <w:pPr>
              <w:rPr>
                <w:sz w:val="16"/>
                <w:szCs w:val="16"/>
                <w:lang w:val="uk-UA"/>
              </w:rPr>
            </w:pPr>
          </w:p>
        </w:tc>
        <w:tc>
          <w:tcPr>
            <w:tcW w:w="2411" w:type="dxa"/>
          </w:tcPr>
          <w:p w:rsidR="00D662EE" w:rsidRDefault="00D662EE">
            <w:pPr>
              <w:ind w:left="-250" w:firstLine="107"/>
              <w:rPr>
                <w:sz w:val="28"/>
                <w:szCs w:val="28"/>
                <w:lang w:val="uk-UA"/>
              </w:rPr>
            </w:pPr>
          </w:p>
          <w:p w:rsidR="00D662EE" w:rsidRDefault="002D5452">
            <w:pPr>
              <w:ind w:left="-250" w:firstLine="107"/>
              <w:rPr>
                <w:sz w:val="28"/>
                <w:szCs w:val="28"/>
                <w:lang w:val="uk-UA"/>
              </w:rPr>
            </w:pPr>
            <w:r>
              <w:rPr>
                <w:sz w:val="28"/>
                <w:szCs w:val="28"/>
                <w:lang w:val="uk-UA"/>
              </w:rPr>
              <w:t>О.КРИВЦУНОВАА</w:t>
            </w:r>
          </w:p>
        </w:tc>
      </w:tr>
    </w:tbl>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D662EE">
      <w:pPr>
        <w:rPr>
          <w:lang w:val="uk-UA"/>
        </w:rPr>
      </w:pPr>
    </w:p>
    <w:p w:rsidR="00D662EE" w:rsidRDefault="002D5452">
      <w:pPr>
        <w:tabs>
          <w:tab w:val="left" w:pos="5812"/>
        </w:tabs>
        <w:ind w:left="8356" w:hanging="1984"/>
        <w:rPr>
          <w:sz w:val="28"/>
          <w:szCs w:val="28"/>
          <w:lang w:val="uk-UA"/>
        </w:rPr>
      </w:pPr>
      <w:r>
        <w:rPr>
          <w:sz w:val="28"/>
          <w:szCs w:val="28"/>
          <w:lang w:val="uk-UA"/>
        </w:rPr>
        <w:t xml:space="preserve">        </w:t>
      </w:r>
    </w:p>
    <w:p w:rsidR="00D662EE" w:rsidRDefault="00D662EE">
      <w:pPr>
        <w:tabs>
          <w:tab w:val="left" w:pos="5812"/>
        </w:tabs>
        <w:ind w:left="8356" w:hanging="1984"/>
        <w:rPr>
          <w:sz w:val="28"/>
          <w:szCs w:val="28"/>
          <w:lang w:val="uk-UA"/>
        </w:rPr>
      </w:pPr>
    </w:p>
    <w:p w:rsidR="00D662EE" w:rsidRDefault="00D662EE">
      <w:pPr>
        <w:tabs>
          <w:tab w:val="left" w:pos="5812"/>
        </w:tabs>
        <w:ind w:left="8356" w:hanging="1984"/>
        <w:rPr>
          <w:sz w:val="28"/>
          <w:szCs w:val="28"/>
          <w:lang w:val="uk-UA"/>
        </w:rPr>
      </w:pPr>
    </w:p>
    <w:p w:rsidR="00D662EE" w:rsidRDefault="00D662EE">
      <w:pPr>
        <w:tabs>
          <w:tab w:val="left" w:pos="5812"/>
        </w:tabs>
        <w:ind w:left="8356" w:hanging="1984"/>
        <w:rPr>
          <w:sz w:val="28"/>
          <w:szCs w:val="28"/>
          <w:lang w:val="uk-UA"/>
        </w:rPr>
      </w:pPr>
    </w:p>
    <w:p w:rsidR="00D662EE" w:rsidRDefault="00D662EE">
      <w:pPr>
        <w:tabs>
          <w:tab w:val="left" w:pos="5812"/>
        </w:tabs>
        <w:ind w:left="8356" w:hanging="1984"/>
        <w:rPr>
          <w:sz w:val="28"/>
          <w:szCs w:val="28"/>
          <w:lang w:val="uk-UA"/>
        </w:rPr>
      </w:pPr>
    </w:p>
    <w:p w:rsidR="00D662EE" w:rsidRDefault="00D662EE">
      <w:pPr>
        <w:tabs>
          <w:tab w:val="left" w:pos="5812"/>
        </w:tabs>
        <w:ind w:left="8356" w:hanging="1984"/>
        <w:rPr>
          <w:sz w:val="28"/>
          <w:szCs w:val="28"/>
          <w:lang w:val="uk-UA"/>
        </w:rPr>
      </w:pPr>
    </w:p>
    <w:p w:rsidR="00D662EE" w:rsidRDefault="00D662EE">
      <w:pPr>
        <w:tabs>
          <w:tab w:val="left" w:pos="5812"/>
        </w:tabs>
        <w:ind w:left="8356" w:hanging="1984"/>
        <w:rPr>
          <w:sz w:val="28"/>
          <w:szCs w:val="28"/>
          <w:lang w:val="uk-UA"/>
        </w:rPr>
      </w:pPr>
    </w:p>
    <w:p w:rsidR="00D662EE" w:rsidRDefault="00D662EE">
      <w:pPr>
        <w:tabs>
          <w:tab w:val="left" w:pos="5812"/>
        </w:tabs>
        <w:ind w:left="8356" w:hanging="1984"/>
        <w:rPr>
          <w:sz w:val="28"/>
          <w:szCs w:val="28"/>
          <w:lang w:val="uk-UA"/>
        </w:rPr>
      </w:pPr>
    </w:p>
    <w:p w:rsidR="00D662EE" w:rsidRDefault="002D5452">
      <w:pPr>
        <w:tabs>
          <w:tab w:val="left" w:pos="5812"/>
        </w:tabs>
        <w:ind w:left="8356" w:hanging="1984"/>
        <w:rPr>
          <w:sz w:val="28"/>
          <w:szCs w:val="28"/>
          <w:lang w:val="uk-UA"/>
        </w:rPr>
      </w:pPr>
      <w:r>
        <w:rPr>
          <w:sz w:val="28"/>
          <w:szCs w:val="28"/>
          <w:lang w:val="uk-UA"/>
        </w:rPr>
        <w:lastRenderedPageBreak/>
        <w:t xml:space="preserve">           </w:t>
      </w:r>
    </w:p>
    <w:p w:rsidR="00D662EE" w:rsidRDefault="002D5452">
      <w:pPr>
        <w:jc w:val="center"/>
        <w:rPr>
          <w:b/>
          <w:bCs/>
          <w:sz w:val="28"/>
          <w:szCs w:val="28"/>
          <w:lang w:val="uk-UA"/>
        </w:rPr>
      </w:pPr>
      <w:r>
        <w:rPr>
          <w:b/>
          <w:bCs/>
          <w:sz w:val="28"/>
          <w:szCs w:val="28"/>
          <w:lang w:val="uk-UA"/>
        </w:rPr>
        <w:t xml:space="preserve">Комунальний заклад «Харківська спеціальна школа № 12» </w:t>
      </w:r>
    </w:p>
    <w:p w:rsidR="00D662EE" w:rsidRDefault="002D5452">
      <w:pPr>
        <w:jc w:val="center"/>
        <w:rPr>
          <w:b/>
          <w:bCs/>
          <w:sz w:val="28"/>
          <w:szCs w:val="28"/>
          <w:lang w:val="uk-UA"/>
        </w:rPr>
      </w:pPr>
      <w:r>
        <w:rPr>
          <w:b/>
          <w:bCs/>
          <w:sz w:val="28"/>
          <w:szCs w:val="28"/>
          <w:lang w:val="uk-UA"/>
        </w:rPr>
        <w:t xml:space="preserve">Харківської обласної ради </w:t>
      </w:r>
    </w:p>
    <w:p w:rsidR="00D662EE" w:rsidRDefault="002D5452">
      <w:pPr>
        <w:tabs>
          <w:tab w:val="left" w:pos="851"/>
          <w:tab w:val="left" w:pos="964"/>
          <w:tab w:val="center" w:pos="5233"/>
        </w:tabs>
        <w:rPr>
          <w:b/>
          <w:bCs/>
          <w:sz w:val="28"/>
          <w:szCs w:val="28"/>
          <w:lang w:val="uk-UA"/>
        </w:rPr>
      </w:pPr>
      <w:r>
        <w:rPr>
          <w:b/>
          <w:bCs/>
          <w:sz w:val="28"/>
          <w:szCs w:val="28"/>
          <w:lang w:val="uk-UA"/>
        </w:rPr>
        <w:tab/>
      </w:r>
      <w:r>
        <w:rPr>
          <w:b/>
          <w:bCs/>
          <w:sz w:val="28"/>
          <w:szCs w:val="28"/>
          <w:lang w:val="uk-UA"/>
        </w:rPr>
        <w:tab/>
      </w:r>
    </w:p>
    <w:p w:rsidR="00D662EE" w:rsidRDefault="002D5452">
      <w:pPr>
        <w:tabs>
          <w:tab w:val="left" w:pos="851"/>
          <w:tab w:val="left" w:pos="964"/>
          <w:tab w:val="center" w:pos="5233"/>
        </w:tabs>
        <w:rPr>
          <w:b/>
          <w:bCs/>
          <w:sz w:val="28"/>
          <w:szCs w:val="28"/>
          <w:lang w:val="uk-UA"/>
        </w:rPr>
      </w:pPr>
      <w:r>
        <w:rPr>
          <w:b/>
          <w:bCs/>
          <w:sz w:val="28"/>
          <w:szCs w:val="28"/>
          <w:lang w:val="uk-UA"/>
        </w:rPr>
        <w:t xml:space="preserve">НОМЕНКЛАТУРА СПРАВ </w:t>
      </w:r>
      <w:r>
        <w:rPr>
          <w:b/>
          <w:bCs/>
          <w:sz w:val="28"/>
          <w:szCs w:val="28"/>
          <w:lang w:val="uk-UA"/>
        </w:rPr>
        <w:tab/>
        <w:t xml:space="preserve">                        ЗАТВЕРДЖУЮ</w:t>
      </w:r>
    </w:p>
    <w:p w:rsidR="00D662EE" w:rsidRDefault="002D5452">
      <w:pPr>
        <w:tabs>
          <w:tab w:val="left" w:pos="851"/>
          <w:tab w:val="left" w:pos="964"/>
          <w:tab w:val="center" w:pos="5233"/>
        </w:tabs>
        <w:rPr>
          <w:sz w:val="28"/>
          <w:szCs w:val="28"/>
          <w:lang w:val="uk-UA"/>
        </w:rPr>
      </w:pPr>
      <w:r>
        <w:rPr>
          <w:b/>
          <w:bCs/>
          <w:sz w:val="28"/>
          <w:szCs w:val="28"/>
          <w:lang w:val="uk-UA"/>
        </w:rPr>
        <w:t xml:space="preserve">                    на 2025 рік</w:t>
      </w:r>
      <w:r>
        <w:rPr>
          <w:color w:val="00B050"/>
          <w:sz w:val="28"/>
          <w:szCs w:val="28"/>
          <w:lang w:val="uk-UA"/>
        </w:rPr>
        <w:t xml:space="preserve">                                    </w:t>
      </w:r>
      <w:r>
        <w:rPr>
          <w:sz w:val="28"/>
          <w:szCs w:val="28"/>
          <w:lang w:val="uk-UA"/>
        </w:rPr>
        <w:t>В.о. директора</w:t>
      </w:r>
    </w:p>
    <w:p w:rsidR="00D662EE" w:rsidRDefault="002D5452">
      <w:pPr>
        <w:tabs>
          <w:tab w:val="left" w:pos="851"/>
          <w:tab w:val="left" w:pos="964"/>
          <w:tab w:val="center" w:pos="5233"/>
        </w:tabs>
        <w:rPr>
          <w:sz w:val="28"/>
          <w:szCs w:val="28"/>
          <w:lang w:val="uk-UA"/>
        </w:rPr>
      </w:pPr>
      <w:r>
        <w:rPr>
          <w:sz w:val="28"/>
          <w:szCs w:val="28"/>
          <w:lang w:val="uk-UA"/>
        </w:rPr>
        <w:tab/>
      </w:r>
      <w:r>
        <w:rPr>
          <w:sz w:val="28"/>
          <w:szCs w:val="28"/>
          <w:lang w:val="uk-UA"/>
        </w:rPr>
        <w:tab/>
      </w:r>
      <w:r>
        <w:rPr>
          <w:sz w:val="28"/>
          <w:szCs w:val="28"/>
          <w:lang w:val="uk-UA"/>
        </w:rPr>
        <w:tab/>
        <w:t xml:space="preserve">                 _______</w:t>
      </w:r>
      <w:r>
        <w:rPr>
          <w:sz w:val="28"/>
          <w:szCs w:val="28"/>
          <w:lang w:val="uk-UA"/>
        </w:rPr>
        <w:tab/>
        <w:t>Наталія ДЕРЕГЛАЗОВА</w:t>
      </w:r>
    </w:p>
    <w:p w:rsidR="00D662EE" w:rsidRDefault="002D5452">
      <w:pPr>
        <w:tabs>
          <w:tab w:val="left" w:pos="851"/>
          <w:tab w:val="left" w:pos="964"/>
          <w:tab w:val="center" w:pos="5233"/>
        </w:tabs>
        <w:rPr>
          <w:b/>
          <w:bCs/>
          <w:sz w:val="28"/>
          <w:szCs w:val="28"/>
          <w:lang w:val="uk-UA"/>
        </w:rPr>
      </w:pPr>
      <w:r>
        <w:rPr>
          <w:sz w:val="28"/>
          <w:szCs w:val="28"/>
          <w:lang w:val="uk-UA"/>
        </w:rPr>
        <w:tab/>
      </w:r>
      <w:r>
        <w:rPr>
          <w:sz w:val="28"/>
          <w:szCs w:val="28"/>
          <w:lang w:val="uk-UA"/>
        </w:rPr>
        <w:tab/>
      </w:r>
      <w:r>
        <w:rPr>
          <w:sz w:val="28"/>
          <w:szCs w:val="28"/>
          <w:lang w:val="uk-UA"/>
        </w:rPr>
        <w:tab/>
        <w:t xml:space="preserve">                                            «___» ___________2025</w:t>
      </w:r>
      <w:r>
        <w:rPr>
          <w:color w:val="00B050"/>
          <w:sz w:val="28"/>
          <w:szCs w:val="28"/>
          <w:lang w:val="uk-UA"/>
        </w:rPr>
        <w:tab/>
      </w:r>
    </w:p>
    <w:p w:rsidR="00D662EE" w:rsidRDefault="00D662EE">
      <w:pPr>
        <w:jc w:val="center"/>
        <w:rPr>
          <w:color w:val="00B050"/>
          <w:sz w:val="28"/>
          <w:szCs w:val="28"/>
          <w:lang w:val="uk-UA"/>
        </w:rPr>
      </w:pPr>
    </w:p>
    <w:tbl>
      <w:tblPr>
        <w:tblW w:w="10825" w:type="dxa"/>
        <w:tblInd w:w="-75" w:type="dxa"/>
        <w:tblLayout w:type="fixed"/>
        <w:tblLook w:val="00A0" w:firstRow="1" w:lastRow="0" w:firstColumn="1" w:lastColumn="0" w:noHBand="0" w:noVBand="0"/>
      </w:tblPr>
      <w:tblGrid>
        <w:gridCol w:w="1291"/>
        <w:gridCol w:w="12"/>
        <w:gridCol w:w="3925"/>
        <w:gridCol w:w="1063"/>
        <w:gridCol w:w="1197"/>
        <w:gridCol w:w="1587"/>
        <w:gridCol w:w="1750"/>
      </w:tblGrid>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Індекс справи</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Заголовок справи                            (тому, частини)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 xml:space="preserve">Кількість  </w:t>
            </w:r>
            <w:r>
              <w:rPr>
                <w:b/>
                <w:bCs/>
                <w:sz w:val="22"/>
                <w:szCs w:val="22"/>
                <w:lang w:val="uk-UA"/>
              </w:rPr>
              <w:t>справ (томів. Частини)</w:t>
            </w: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Строк зберігання справи (тому, частини) і номери статей за переліком</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rPr>
                <w:b/>
                <w:bCs/>
                <w:sz w:val="22"/>
                <w:szCs w:val="22"/>
                <w:lang w:val="uk-UA"/>
              </w:rPr>
            </w:pPr>
            <w:r>
              <w:rPr>
                <w:b/>
                <w:bCs/>
                <w:sz w:val="22"/>
                <w:szCs w:val="22"/>
                <w:lang w:val="uk-UA"/>
              </w:rPr>
              <w:t>Примітка</w:t>
            </w: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1</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2</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3</w:t>
            </w: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4</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5</w:t>
            </w:r>
          </w:p>
        </w:tc>
      </w:tr>
      <w:tr w:rsidR="00D662EE">
        <w:tc>
          <w:tcPr>
            <w:tcW w:w="10824" w:type="dxa"/>
            <w:gridSpan w:val="7"/>
            <w:tcBorders>
              <w:top w:val="single" w:sz="4" w:space="0" w:color="000000"/>
              <w:left w:val="single" w:sz="4" w:space="0" w:color="000000"/>
              <w:bottom w:val="single" w:sz="4" w:space="0" w:color="000000"/>
              <w:right w:val="single" w:sz="4" w:space="0" w:color="000000"/>
            </w:tcBorders>
          </w:tcPr>
          <w:p w:rsidR="00D662EE" w:rsidRDefault="002D5452">
            <w:pPr>
              <w:jc w:val="center"/>
            </w:pPr>
            <w:r>
              <w:rPr>
                <w:b/>
                <w:bCs/>
                <w:sz w:val="22"/>
                <w:szCs w:val="22"/>
                <w:lang w:val="uk-UA"/>
              </w:rPr>
              <w:t>01 – Організація системи управління  закладом</w:t>
            </w: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01-01</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color w:val="000000"/>
                <w:sz w:val="22"/>
                <w:szCs w:val="22"/>
                <w:lang w:val="uk-UA"/>
              </w:rPr>
            </w:pPr>
            <w:r>
              <w:rPr>
                <w:color w:val="000000"/>
                <w:sz w:val="22"/>
                <w:szCs w:val="22"/>
                <w:lang w:val="uk-UA"/>
              </w:rPr>
              <w:t>Конституція України, Закони України "Про освіту" "Про повну загальну середню освіту", "</w:t>
            </w:r>
            <w:r>
              <w:rPr>
                <w:color w:val="000000"/>
                <w:sz w:val="22"/>
                <w:szCs w:val="22"/>
                <w:lang w:val="uk-UA"/>
              </w:rPr>
              <w:t>Про загальну середню освіту" та інше (копії)</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Доки не мине потреба</w:t>
            </w:r>
          </w:p>
          <w:p w:rsidR="00D662EE" w:rsidRDefault="00D662EE">
            <w:pPr>
              <w:jc w:val="center"/>
              <w:rPr>
                <w:sz w:val="22"/>
                <w:szCs w:val="22"/>
                <w:lang w:val="uk-UA"/>
              </w:rPr>
            </w:pP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color w:val="000000"/>
                <w:sz w:val="22"/>
                <w:szCs w:val="22"/>
                <w:highlight w:val="cyan"/>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01-02</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color w:val="000000"/>
                <w:sz w:val="22"/>
                <w:szCs w:val="22"/>
                <w:lang w:val="uk-UA"/>
              </w:rPr>
            </w:pPr>
            <w:r>
              <w:rPr>
                <w:color w:val="000000"/>
                <w:sz w:val="22"/>
                <w:szCs w:val="22"/>
                <w:lang w:val="uk-UA"/>
              </w:rPr>
              <w:t>Нормативно-правові документи Міністерства освіти і науки України,  місцевих органів управління освітою з питань організації освітнього процесу у закладах освіти (копії)</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 xml:space="preserve">Доки не </w:t>
            </w:r>
            <w:r>
              <w:rPr>
                <w:sz w:val="22"/>
                <w:szCs w:val="22"/>
                <w:lang w:val="uk-UA"/>
              </w:rPr>
              <w:t>мине потреба</w:t>
            </w:r>
          </w:p>
          <w:p w:rsidR="00D662EE" w:rsidRDefault="00D662EE">
            <w:pPr>
              <w:jc w:val="center"/>
              <w:rPr>
                <w:sz w:val="22"/>
                <w:szCs w:val="22"/>
                <w:lang w:val="uk-UA"/>
              </w:rPr>
            </w:pP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color w:val="000000"/>
                <w:sz w:val="22"/>
                <w:szCs w:val="22"/>
                <w:highlight w:val="cyan"/>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01-03</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Накази директора закладу освіти з основної діяльності</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ст.16а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01-04</w:t>
            </w:r>
          </w:p>
        </w:tc>
        <w:tc>
          <w:tcPr>
            <w:tcW w:w="3937" w:type="dxa"/>
            <w:gridSpan w:val="2"/>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Статут закладу освіти.</w:t>
            </w:r>
          </w:p>
          <w:p w:rsidR="00D662EE" w:rsidRDefault="002D5452">
            <w:pPr>
              <w:rPr>
                <w:sz w:val="22"/>
                <w:szCs w:val="22"/>
                <w:lang w:val="uk-UA"/>
              </w:rPr>
            </w:pPr>
            <w:r>
              <w:rPr>
                <w:sz w:val="22"/>
                <w:szCs w:val="22"/>
                <w:lang w:val="uk-UA"/>
              </w:rPr>
              <w:t>Довідка з єдиного державного реєстру підприємств та організацій України (ЄДРПОУ). Свідоцтво про державну реєстрацію навчального зак</w:t>
            </w:r>
            <w:r>
              <w:rPr>
                <w:sz w:val="22"/>
                <w:szCs w:val="22"/>
                <w:lang w:val="uk-UA"/>
              </w:rPr>
              <w:t>ладу</w:t>
            </w:r>
          </w:p>
        </w:tc>
        <w:tc>
          <w:tcPr>
            <w:tcW w:w="1063"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b/>
                <w:bCs/>
                <w:sz w:val="22"/>
                <w:szCs w:val="22"/>
                <w:lang w:val="uk-UA"/>
              </w:rPr>
            </w:pPr>
            <w:r>
              <w:rPr>
                <w:sz w:val="22"/>
                <w:szCs w:val="22"/>
                <w:lang w:val="uk-UA"/>
              </w:rPr>
              <w:t>ст.30</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01-05</w:t>
            </w:r>
          </w:p>
        </w:tc>
        <w:tc>
          <w:tcPr>
            <w:tcW w:w="3937" w:type="dxa"/>
            <w:gridSpan w:val="2"/>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Інструкція з питань діловодства у закладі освіти</w:t>
            </w:r>
          </w:p>
        </w:tc>
        <w:tc>
          <w:tcPr>
            <w:tcW w:w="1063"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 20а</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rPr>
          <w:trHeight w:val="590"/>
        </w:trPr>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01-06</w:t>
            </w:r>
          </w:p>
          <w:p w:rsidR="00D662EE" w:rsidRDefault="00D662EE">
            <w:pPr>
              <w:jc w:val="center"/>
              <w:rPr>
                <w:b/>
                <w:bCs/>
                <w:sz w:val="22"/>
                <w:szCs w:val="22"/>
                <w:lang w:val="uk-UA"/>
              </w:rPr>
            </w:pP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Колективний договір</w:t>
            </w:r>
          </w:p>
          <w:p w:rsidR="00D662EE" w:rsidRDefault="00D662EE">
            <w:pPr>
              <w:rPr>
                <w:sz w:val="22"/>
                <w:szCs w:val="22"/>
                <w:lang w:val="uk-UA"/>
              </w:rPr>
            </w:pPr>
          </w:p>
          <w:p w:rsidR="00D662EE" w:rsidRDefault="00D662EE">
            <w:pPr>
              <w:rPr>
                <w:sz w:val="22"/>
                <w:szCs w:val="22"/>
                <w:lang w:val="uk-UA"/>
              </w:rPr>
            </w:pP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 395-а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01-07</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Паспорт закладу освіти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lang w:val="uk-UA"/>
              </w:rPr>
            </w:pPr>
            <w:r>
              <w:rPr>
                <w:sz w:val="22"/>
                <w:szCs w:val="22"/>
                <w:lang w:val="uk-UA"/>
              </w:rPr>
              <w:t>Постійно</w:t>
            </w:r>
          </w:p>
          <w:p w:rsidR="00D662EE" w:rsidRDefault="002D5452">
            <w:pPr>
              <w:jc w:val="center"/>
              <w:rPr>
                <w:sz w:val="22"/>
                <w:szCs w:val="22"/>
                <w:lang w:val="uk-UA"/>
              </w:rPr>
            </w:pPr>
            <w:r>
              <w:rPr>
                <w:sz w:val="22"/>
                <w:szCs w:val="22"/>
                <w:lang w:val="uk-UA"/>
              </w:rPr>
              <w:t xml:space="preserve"> ст. 541</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p w:rsidR="00D662EE" w:rsidRDefault="002D5452">
            <w:pPr>
              <w:jc w:val="center"/>
              <w:rPr>
                <w:b/>
                <w:bCs/>
              </w:rPr>
            </w:pPr>
            <w:r>
              <w:rPr>
                <w:b/>
                <w:bCs/>
                <w:sz w:val="22"/>
                <w:szCs w:val="22"/>
                <w:lang w:val="uk-UA"/>
              </w:rPr>
              <w:t>01-08</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Правила внутрішнього розпорядку для </w:t>
            </w:r>
            <w:r>
              <w:rPr>
                <w:sz w:val="22"/>
                <w:szCs w:val="22"/>
                <w:lang w:val="uk-UA"/>
              </w:rPr>
              <w:t>працівників школи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1 рік</w:t>
            </w:r>
            <w:r>
              <w:rPr>
                <w:vertAlign w:val="superscript"/>
                <w:lang w:val="uk-UA"/>
              </w:rPr>
              <w:t>1</w:t>
            </w:r>
          </w:p>
          <w:p w:rsidR="00D662EE" w:rsidRDefault="002D5452">
            <w:pPr>
              <w:jc w:val="center"/>
              <w:rPr>
                <w:sz w:val="22"/>
                <w:szCs w:val="22"/>
                <w:lang w:val="uk-UA"/>
              </w:rPr>
            </w:pPr>
            <w:r>
              <w:rPr>
                <w:sz w:val="22"/>
                <w:szCs w:val="22"/>
                <w:lang w:val="uk-UA"/>
              </w:rPr>
              <w:t>ст. 397</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vertAlign w:val="superscript"/>
                <w:lang w:val="uk-UA"/>
              </w:rPr>
              <w:t>1</w:t>
            </w:r>
            <w:r>
              <w:fldChar w:fldCharType="begin"/>
            </w:r>
            <w:r>
              <w:rPr>
                <w:vertAlign w:val="superscript"/>
                <w:lang w:val="uk-UA"/>
              </w:rPr>
              <w:instrText>QUOTE</w:instrText>
            </w:r>
            <w:r>
              <w:rPr>
                <w:noProof/>
              </w:rPr>
              <mc:AlternateContent>
                <mc:Choice Requires="wps">
                  <w:drawing>
                    <wp:inline distT="0" distB="0" distL="0" distR="0">
                      <wp:extent cx="182880" cy="158750"/>
                      <wp:effectExtent l="0" t="0" r="0" b="0"/>
                      <wp:docPr id="1" name="Рисунок 7"/>
                      <wp:cNvGraphicFramePr/>
                      <a:graphic xmlns:a="http://schemas.openxmlformats.org/drawingml/2006/main">
                        <a:graphicData uri="http://schemas.openxmlformats.org/drawingml/2006/picture">
                          <pic:pic xmlns:pic="http://schemas.openxmlformats.org/drawingml/2006/picture">
                            <pic:nvPicPr>
                              <pic:cNvPr id="2" name="Рисунок 7"/>
                              <pic:cNvPicPr/>
                            </pic:nvPicPr>
                            <pic:blipFill>
                              <a:blip r:embed="rId8"/>
                              <a:stretch/>
                            </pic:blipFill>
                            <pic:spPr>
                              <a:xfrm>
                                <a:off x="0" y="0"/>
                                <a:ext cx="182880" cy="158760"/>
                              </a:xfrm>
                              <a:prstGeom prst="rect">
                                <a:avLst/>
                              </a:prstGeom>
                              <a:ln w="0">
                                <a:noFill/>
                              </a:ln>
                            </pic:spPr>
                          </pic:pic>
                        </a:graphicData>
                      </a:graphic>
                    </wp:inline>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7" stroked="f" o:allowincell="t" style="position:absolute;margin-left:0pt;margin-top:0pt;width:14.35pt;height:12.45pt;mso-wrap-style:none;v-text-anchor:middle;mso-position-vertical:top" type="_x0000_t75">
                      <v:imagedata r:id="rId9" o:detectmouseclick="t"/>
                      <v:stroke color="#3465a4" joinstyle="round" endcap="flat"/>
                      <w10:wrap type="none"/>
                    </v:shape>
                  </w:pict>
                </mc:Fallback>
              </mc:AlternateContent>
            </w:r>
            <w:r>
              <w:rPr>
                <w:sz w:val="22"/>
                <w:szCs w:val="22"/>
              </w:rPr>
              <w:fldChar w:fldCharType="separate"/>
            </w:r>
            <w:r>
              <w:rPr>
                <w:noProof/>
              </w:rPr>
              <mc:AlternateContent>
                <mc:Choice Requires="wps">
                  <w:drawing>
                    <wp:inline distT="0" distB="0" distL="0" distR="0">
                      <wp:extent cx="182880" cy="158750"/>
                      <wp:effectExtent l="0" t="0" r="0" b="0"/>
                      <wp:docPr id="3" name="Рисунок 9"/>
                      <wp:cNvGraphicFramePr/>
                      <a:graphic xmlns:a="http://schemas.openxmlformats.org/drawingml/2006/main">
                        <a:graphicData uri="http://schemas.openxmlformats.org/drawingml/2006/picture">
                          <pic:pic xmlns:pic="http://schemas.openxmlformats.org/drawingml/2006/picture">
                            <pic:nvPicPr>
                              <pic:cNvPr id="4" name="Рисунок 9"/>
                              <pic:cNvPicPr/>
                            </pic:nvPicPr>
                            <pic:blipFill>
                              <a:blip r:embed="rId8"/>
                              <a:stretch/>
                            </pic:blipFill>
                            <pic:spPr>
                              <a:xfrm>
                                <a:off x="0" y="0"/>
                                <a:ext cx="182880" cy="158760"/>
                              </a:xfrm>
                              <a:prstGeom prst="rect">
                                <a:avLst/>
                              </a:prstGeom>
                              <a:ln w="0">
                                <a:noFill/>
                              </a:ln>
                            </pic:spPr>
                          </pic:pic>
                        </a:graphicData>
                      </a:graphic>
                    </wp:inline>
                  </w:drawing>
                </mc:Choice>
                <mc:Fallback xmlns:w15="http://schemas.microsoft.com/office/word/2012/wordml">
                  <w:pict>
                    <v:shape id="shape_0" ID="Рисунок 9" stroked="f" o:allowincell="t" style="position:absolute;margin-left:0pt;margin-top:-12.55pt;width:14.35pt;height:12.45pt;mso-wrap-style:none;v-text-anchor:middle;mso-position-vertical:top" type="_x0000_t75">
                      <v:imagedata r:id="rId10" o:detectmouseclick="t"/>
                      <v:stroke color="#3465a4" joinstyle="round" endcap="flat"/>
                      <w10:wrap type="none"/>
                    </v:shape>
                  </w:pict>
                </mc:Fallback>
              </mc:AlternateContent>
            </w:r>
            <w:r>
              <w:rPr>
                <w:sz w:val="22"/>
                <w:szCs w:val="22"/>
              </w:rPr>
              <w:fldChar w:fldCharType="end"/>
            </w:r>
            <w:r>
              <w:rPr>
                <w:sz w:val="22"/>
                <w:szCs w:val="22"/>
                <w:lang w:val="uk-UA"/>
              </w:rPr>
              <w:t>Після заміни новими</w:t>
            </w: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01-09</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Концепції розвитку навчального закладу</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ст.149</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bookmarkStart w:id="0" w:name="_GoBack"/>
        <w:bookmarkEnd w:id="0"/>
      </w:tr>
      <w:tr w:rsidR="00D662EE" w:rsidRPr="002D5452">
        <w:trPr>
          <w:trHeight w:val="1002"/>
        </w:trPr>
        <w:tc>
          <w:tcPr>
            <w:tcW w:w="1302" w:type="dxa"/>
            <w:gridSpan w:val="2"/>
            <w:tcBorders>
              <w:top w:val="single" w:sz="4" w:space="0" w:color="000000"/>
              <w:bottom w:val="single" w:sz="4" w:space="0" w:color="000000"/>
            </w:tcBorders>
          </w:tcPr>
          <w:p w:rsidR="00D662EE" w:rsidRDefault="00D662EE">
            <w:pPr>
              <w:jc w:val="both"/>
              <w:rPr>
                <w:sz w:val="22"/>
                <w:szCs w:val="22"/>
                <w:lang w:val="uk-UA"/>
              </w:rPr>
            </w:pPr>
          </w:p>
        </w:tc>
        <w:tc>
          <w:tcPr>
            <w:tcW w:w="9522" w:type="dxa"/>
            <w:gridSpan w:val="5"/>
            <w:tcBorders>
              <w:top w:val="single" w:sz="4" w:space="0" w:color="000000"/>
              <w:bottom w:val="single" w:sz="4" w:space="0" w:color="000000"/>
            </w:tcBorders>
          </w:tcPr>
          <w:p w:rsidR="00D662EE" w:rsidRDefault="00D662EE">
            <w:pPr>
              <w:jc w:val="both"/>
              <w:rPr>
                <w:sz w:val="22"/>
                <w:szCs w:val="22"/>
                <w:lang w:val="uk-UA"/>
              </w:rPr>
            </w:pPr>
          </w:p>
          <w:p w:rsidR="00D662EE" w:rsidRDefault="002D5452">
            <w:pPr>
              <w:jc w:val="both"/>
              <w:rPr>
                <w:sz w:val="22"/>
                <w:szCs w:val="22"/>
                <w:lang w:val="uk-UA"/>
              </w:rPr>
            </w:pPr>
            <w:r>
              <w:rPr>
                <w:sz w:val="22"/>
                <w:szCs w:val="22"/>
                <w:lang w:val="uk-UA"/>
              </w:rPr>
              <w:t xml:space="preserve">* Перелік типових документів, що створюються під час діяльності державних органів та органів місцевого самоврядування, </w:t>
            </w:r>
            <w:r>
              <w:rPr>
                <w:sz w:val="22"/>
                <w:szCs w:val="22"/>
                <w:lang w:val="uk-UA"/>
              </w:rPr>
              <w:t>інших установ, підприємств та організацій, із зазначенням строків зберігання документів, затверджений наказом Міністерства юстиції України від 12.04.2012  № 578/5, зареєстрований в Міністерстві юстиції України 17.04.2012 за № 571/20884 зі змінами, затвердж</w:t>
            </w:r>
            <w:r>
              <w:rPr>
                <w:sz w:val="22"/>
                <w:szCs w:val="22"/>
                <w:lang w:val="uk-UA"/>
              </w:rPr>
              <w:t>еними наказом Міністерства юстиції України 04 січня 2024 року № 40/5.</w:t>
            </w:r>
          </w:p>
          <w:p w:rsidR="00D662EE" w:rsidRDefault="00D662EE">
            <w:pPr>
              <w:jc w:val="both"/>
              <w:rPr>
                <w:sz w:val="22"/>
                <w:szCs w:val="22"/>
                <w:lang w:val="uk-UA"/>
              </w:rPr>
            </w:pPr>
          </w:p>
          <w:p w:rsidR="00D662EE" w:rsidRDefault="00D662EE">
            <w:pPr>
              <w:jc w:val="both"/>
              <w:rPr>
                <w:sz w:val="22"/>
                <w:szCs w:val="22"/>
                <w:lang w:val="uk-UA"/>
              </w:rPr>
            </w:pPr>
          </w:p>
          <w:p w:rsidR="00D662EE" w:rsidRDefault="00D662EE">
            <w:pPr>
              <w:jc w:val="both"/>
              <w:rPr>
                <w:sz w:val="22"/>
                <w:szCs w:val="22"/>
                <w:lang w:val="uk-UA"/>
              </w:rPr>
            </w:pPr>
          </w:p>
          <w:p w:rsidR="00D662EE" w:rsidRDefault="00D662EE">
            <w:pPr>
              <w:jc w:val="both"/>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lastRenderedPageBreak/>
              <w:t>01-10</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План роботи школи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ст.157а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color w:val="000000"/>
                <w:sz w:val="22"/>
                <w:szCs w:val="22"/>
                <w:lang w:val="uk-UA"/>
              </w:rPr>
              <w:t>01-11</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color w:val="000000"/>
              </w:rPr>
            </w:pPr>
            <w:r>
              <w:rPr>
                <w:color w:val="000000"/>
                <w:sz w:val="22"/>
                <w:szCs w:val="22"/>
                <w:lang w:val="uk-UA"/>
              </w:rPr>
              <w:t>Акти прийому-передачі справ, складені при заміни директора школи (з усіма додатками)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color w:val="000000"/>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color w:val="000000"/>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color w:val="000000"/>
              </w:rPr>
            </w:pPr>
            <w:r>
              <w:rPr>
                <w:color w:val="000000"/>
                <w:sz w:val="22"/>
                <w:szCs w:val="22"/>
                <w:lang w:val="uk-UA"/>
              </w:rPr>
              <w:t>Постійно</w:t>
            </w:r>
          </w:p>
          <w:p w:rsidR="00D662EE" w:rsidRDefault="002D5452">
            <w:pPr>
              <w:jc w:val="center"/>
              <w:rPr>
                <w:color w:val="000000"/>
              </w:rPr>
            </w:pPr>
            <w:r>
              <w:rPr>
                <w:color w:val="000000"/>
                <w:sz w:val="22"/>
                <w:szCs w:val="22"/>
                <w:lang w:val="uk-UA"/>
              </w:rPr>
              <w:t>ст.45а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color w:val="C9211E"/>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color w:val="000000"/>
                <w:sz w:val="22"/>
                <w:szCs w:val="22"/>
                <w:lang w:val="uk-UA"/>
              </w:rPr>
              <w:t>01-12</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color w:val="000000"/>
              </w:rPr>
            </w:pPr>
            <w:r>
              <w:rPr>
                <w:color w:val="000000"/>
                <w:sz w:val="22"/>
                <w:szCs w:val="22"/>
                <w:lang w:val="uk-UA"/>
              </w:rPr>
              <w:t xml:space="preserve">Річні звіти </w:t>
            </w:r>
            <w:r>
              <w:rPr>
                <w:color w:val="000000"/>
                <w:sz w:val="22"/>
                <w:szCs w:val="22"/>
                <w:lang w:val="uk-UA"/>
              </w:rPr>
              <w:t>директора закладу</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color w:val="000000"/>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color w:val="000000"/>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color w:val="000000"/>
              </w:rPr>
            </w:pPr>
            <w:r>
              <w:rPr>
                <w:color w:val="000000"/>
                <w:sz w:val="22"/>
                <w:szCs w:val="22"/>
                <w:lang w:val="uk-UA"/>
              </w:rPr>
              <w:t>Постійно</w:t>
            </w:r>
          </w:p>
          <w:p w:rsidR="00D662EE" w:rsidRDefault="002D5452">
            <w:pPr>
              <w:jc w:val="center"/>
              <w:rPr>
                <w:color w:val="000000"/>
              </w:rPr>
            </w:pPr>
            <w:r>
              <w:rPr>
                <w:color w:val="000000"/>
                <w:sz w:val="22"/>
                <w:szCs w:val="22"/>
                <w:lang w:val="uk-UA"/>
              </w:rPr>
              <w:t>ст.45а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color w:val="000000"/>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01-13</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Протоколи засідання педагогічної ради та ради школи.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ст.14а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01-14</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Протоколи загальних зборів (конференції) колективу закладу освіти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ст.12а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color w:val="000000"/>
                <w:sz w:val="22"/>
                <w:szCs w:val="22"/>
                <w:lang w:val="uk-UA"/>
              </w:rPr>
              <w:t>01-15</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color w:val="000000"/>
              </w:rPr>
            </w:pPr>
            <w:r>
              <w:rPr>
                <w:color w:val="000000"/>
                <w:sz w:val="22"/>
                <w:szCs w:val="22"/>
                <w:lang w:val="uk-UA"/>
              </w:rPr>
              <w:t>Документи (ліцензії, звіти, подання тощо)</w:t>
            </w:r>
            <w:r>
              <w:rPr>
                <w:color w:val="000000"/>
                <w:sz w:val="22"/>
                <w:szCs w:val="22"/>
                <w:lang w:val="uk-UA"/>
              </w:rPr>
              <w:t xml:space="preserve"> з ліцензування закладу освіти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color w:val="000000"/>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color w:val="000000"/>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color w:val="000000"/>
              </w:rPr>
            </w:pPr>
            <w:r>
              <w:rPr>
                <w:color w:val="000000"/>
                <w:sz w:val="22"/>
                <w:szCs w:val="22"/>
                <w:lang w:val="uk-UA"/>
              </w:rPr>
              <w:t>Постійно</w:t>
            </w:r>
          </w:p>
          <w:p w:rsidR="00D662EE" w:rsidRDefault="002D5452">
            <w:pPr>
              <w:jc w:val="center"/>
              <w:rPr>
                <w:color w:val="000000"/>
              </w:rPr>
            </w:pPr>
            <w:r>
              <w:rPr>
                <w:color w:val="000000"/>
                <w:sz w:val="22"/>
                <w:szCs w:val="22"/>
                <w:lang w:val="uk-UA"/>
              </w:rPr>
              <w:t>ст. 48</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color w:val="000000"/>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01-16</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Доручення та матеріали нарад Департаменту науки і освіти ХОДА, інформація з виконання доручень</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lang w:val="uk-UA"/>
              </w:rPr>
            </w:pPr>
            <w:r>
              <w:rPr>
                <w:lang w:val="uk-UA"/>
              </w:rPr>
              <w:t>Постійно</w:t>
            </w:r>
          </w:p>
          <w:p w:rsidR="00D662EE" w:rsidRDefault="002D5452">
            <w:pPr>
              <w:jc w:val="center"/>
              <w:rPr>
                <w:sz w:val="24"/>
                <w:szCs w:val="24"/>
                <w:lang w:val="uk-UA"/>
              </w:rPr>
            </w:pPr>
            <w:r>
              <w:rPr>
                <w:sz w:val="24"/>
                <w:szCs w:val="24"/>
                <w:lang w:val="uk-UA"/>
              </w:rPr>
              <w:t>ст. 6а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01-17</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реєстрації протоколів засідань педагогічної ради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lang w:val="uk-UA"/>
              </w:rPr>
            </w:pPr>
            <w:r>
              <w:rPr>
                <w:sz w:val="22"/>
                <w:szCs w:val="22"/>
                <w:lang w:val="uk-UA"/>
              </w:rPr>
              <w:t>Постійно</w:t>
            </w:r>
          </w:p>
          <w:p w:rsidR="00D662EE" w:rsidRDefault="002D5452">
            <w:pPr>
              <w:jc w:val="center"/>
              <w:rPr>
                <w:sz w:val="22"/>
                <w:szCs w:val="22"/>
                <w:lang w:val="uk-UA"/>
              </w:rPr>
            </w:pPr>
            <w:r>
              <w:rPr>
                <w:sz w:val="22"/>
                <w:szCs w:val="22"/>
                <w:lang w:val="uk-UA"/>
              </w:rPr>
              <w:t>ст.121а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color w:val="000000"/>
                <w:sz w:val="22"/>
                <w:szCs w:val="22"/>
                <w:lang w:val="uk-UA"/>
              </w:rPr>
              <w:t>01-18</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color w:val="000000"/>
              </w:rPr>
            </w:pPr>
            <w:r>
              <w:rPr>
                <w:color w:val="000000"/>
                <w:sz w:val="22"/>
                <w:szCs w:val="22"/>
                <w:lang w:val="uk-UA"/>
              </w:rPr>
              <w:t>Журнал реєстрації наказів директора закладу освіти з основної діяльності</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color w:val="000000"/>
                <w:sz w:val="22"/>
                <w:szCs w:val="22"/>
                <w:highlight w:val="yellow"/>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color w:val="000000"/>
                <w:sz w:val="22"/>
                <w:szCs w:val="22"/>
                <w:highlight w:val="yellow"/>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color w:val="000000"/>
                <w:lang w:val="uk-UA"/>
              </w:rPr>
            </w:pPr>
            <w:r>
              <w:rPr>
                <w:color w:val="000000"/>
                <w:sz w:val="22"/>
                <w:szCs w:val="22"/>
                <w:lang w:val="uk-UA"/>
              </w:rPr>
              <w:t>Постійно</w:t>
            </w:r>
          </w:p>
          <w:p w:rsidR="00D662EE" w:rsidRDefault="002D5452">
            <w:pPr>
              <w:jc w:val="center"/>
              <w:rPr>
                <w:color w:val="000000"/>
              </w:rPr>
            </w:pPr>
            <w:r>
              <w:rPr>
                <w:color w:val="000000"/>
                <w:sz w:val="22"/>
                <w:szCs w:val="22"/>
                <w:lang w:val="uk-UA"/>
              </w:rPr>
              <w:t>ст.121а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color w:val="C9211E"/>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01-19</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Журнал реєстрації вхідної документації </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ст.121а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01-20</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реєстрації вихідної реєстрації</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ст. 86</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01-21</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r>
              <w:rPr>
                <w:sz w:val="22"/>
                <w:szCs w:val="22"/>
                <w:lang w:val="uk-UA"/>
              </w:rPr>
              <w:t xml:space="preserve">Журнал реєстрації </w:t>
            </w:r>
            <w:r>
              <w:rPr>
                <w:sz w:val="22"/>
                <w:szCs w:val="22"/>
                <w:lang w:val="uk-UA"/>
              </w:rPr>
              <w:t>телефонограм</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color w:val="FF0000"/>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color w:val="FF0000"/>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1 рік</w:t>
            </w:r>
          </w:p>
          <w:p w:rsidR="00D662EE" w:rsidRDefault="002D5452">
            <w:pPr>
              <w:jc w:val="center"/>
              <w:rPr>
                <w:sz w:val="22"/>
                <w:szCs w:val="22"/>
                <w:lang w:val="uk-UA"/>
              </w:rPr>
            </w:pPr>
            <w:r>
              <w:rPr>
                <w:sz w:val="22"/>
                <w:szCs w:val="22"/>
                <w:lang w:val="uk-UA"/>
              </w:rPr>
              <w:t>ст. 126</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01-22</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реєстрації прийому відвідувачів директором закладом освіти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3роки</w:t>
            </w:r>
          </w:p>
          <w:p w:rsidR="00D662EE" w:rsidRDefault="002D5452">
            <w:pPr>
              <w:jc w:val="center"/>
              <w:rPr>
                <w:sz w:val="22"/>
                <w:szCs w:val="22"/>
                <w:lang w:val="uk-UA"/>
              </w:rPr>
            </w:pPr>
            <w:r>
              <w:rPr>
                <w:sz w:val="22"/>
                <w:szCs w:val="22"/>
                <w:lang w:val="uk-UA"/>
              </w:rPr>
              <w:t xml:space="preserve"> ст.125</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01-23</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реєстрації протоколів загальних зборів (конференції) колективу школи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highlight w:val="yellow"/>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highlight w:val="yellow"/>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highlight w:val="yellow"/>
                <w:lang w:val="uk-UA"/>
              </w:rPr>
            </w:pPr>
            <w:r>
              <w:rPr>
                <w:sz w:val="22"/>
                <w:szCs w:val="22"/>
                <w:lang w:val="uk-UA"/>
              </w:rPr>
              <w:t>3роки</w:t>
            </w:r>
          </w:p>
          <w:p w:rsidR="00D662EE" w:rsidRDefault="002D5452">
            <w:pPr>
              <w:jc w:val="center"/>
              <w:rPr>
                <w:sz w:val="22"/>
                <w:szCs w:val="22"/>
                <w:highlight w:val="yellow"/>
                <w:lang w:val="uk-UA"/>
              </w:rPr>
            </w:pPr>
            <w:r>
              <w:rPr>
                <w:sz w:val="22"/>
                <w:szCs w:val="22"/>
                <w:lang w:val="uk-UA"/>
              </w:rPr>
              <w:t xml:space="preserve"> ст.122</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01-24</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Контрольно-візитаційна книга </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highlight w:val="yellow"/>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highlight w:val="yellow"/>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highlight w:val="yellow"/>
                <w:lang w:val="uk-UA"/>
              </w:rPr>
            </w:pPr>
            <w:r>
              <w:rPr>
                <w:sz w:val="22"/>
                <w:szCs w:val="22"/>
                <w:lang w:val="uk-UA"/>
              </w:rPr>
              <w:t>3роки</w:t>
            </w:r>
          </w:p>
          <w:p w:rsidR="00D662EE" w:rsidRDefault="002D5452">
            <w:pPr>
              <w:jc w:val="center"/>
              <w:rPr>
                <w:sz w:val="22"/>
                <w:szCs w:val="22"/>
                <w:highlight w:val="yellow"/>
                <w:lang w:val="uk-UA"/>
              </w:rPr>
            </w:pPr>
            <w:r>
              <w:rPr>
                <w:sz w:val="22"/>
                <w:szCs w:val="22"/>
                <w:lang w:val="uk-UA"/>
              </w:rPr>
              <w:t xml:space="preserve"> ст.122</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01-25</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Зведена номенклатура справ закладу</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r>
              <w:rPr>
                <w:sz w:val="22"/>
                <w:szCs w:val="22"/>
                <w:vertAlign w:val="superscript"/>
                <w:lang w:val="uk-UA"/>
              </w:rPr>
              <w:t>1</w:t>
            </w:r>
          </w:p>
          <w:p w:rsidR="00D662EE" w:rsidRDefault="002D5452">
            <w:pPr>
              <w:jc w:val="center"/>
              <w:rPr>
                <w:sz w:val="22"/>
                <w:szCs w:val="22"/>
                <w:lang w:val="uk-UA"/>
              </w:rPr>
            </w:pPr>
            <w:r>
              <w:rPr>
                <w:sz w:val="22"/>
                <w:szCs w:val="22"/>
                <w:lang w:val="uk-UA"/>
              </w:rPr>
              <w:t>ст. 112а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vertAlign w:val="superscript"/>
                <w:lang w:val="uk-UA"/>
              </w:rPr>
              <w:t>1</w:t>
            </w:r>
            <w:r>
              <w:fldChar w:fldCharType="begin"/>
            </w:r>
            <w:r>
              <w:rPr>
                <w:vertAlign w:val="superscript"/>
                <w:lang w:val="uk-UA"/>
              </w:rPr>
              <w:instrText>QUOTE</w:instrText>
            </w:r>
            <w:r>
              <w:rPr>
                <w:noProof/>
              </w:rPr>
              <mc:AlternateContent>
                <mc:Choice Requires="wps">
                  <w:drawing>
                    <wp:inline distT="0" distB="0" distL="0" distR="0">
                      <wp:extent cx="182880" cy="158750"/>
                      <wp:effectExtent l="0" t="0" r="0" b="0"/>
                      <wp:docPr id="5" name="Рисунок 21"/>
                      <wp:cNvGraphicFramePr/>
                      <a:graphic xmlns:a="http://schemas.openxmlformats.org/drawingml/2006/main">
                        <a:graphicData uri="http://schemas.openxmlformats.org/drawingml/2006/picture">
                          <pic:pic xmlns:pic="http://schemas.openxmlformats.org/drawingml/2006/picture">
                            <pic:nvPicPr>
                              <pic:cNvPr id="6" name="Рисунок 21"/>
                              <pic:cNvPicPr/>
                            </pic:nvPicPr>
                            <pic:blipFill>
                              <a:blip r:embed="rId8"/>
                              <a:stretch/>
                            </pic:blipFill>
                            <pic:spPr>
                              <a:xfrm>
                                <a:off x="0" y="0"/>
                                <a:ext cx="182880" cy="158760"/>
                              </a:xfrm>
                              <a:prstGeom prst="rect">
                                <a:avLst/>
                              </a:prstGeom>
                              <a:ln w="0">
                                <a:noFill/>
                              </a:ln>
                            </pic:spPr>
                          </pic:pic>
                        </a:graphicData>
                      </a:graphic>
                    </wp:inline>
                  </w:drawing>
                </mc:Choice>
                <mc:Fallback xmlns:w15="http://schemas.microsoft.com/office/word/2012/wordml">
                  <w:pict>
                    <v:shape id="shape_0" ID="Рисунок 21" stroked="f" o:allowincell="t" style="position:absolute;margin-left:0pt;margin-top:0pt;width:14.35pt;height:12.45pt;mso-wrap-style:none;v-text-anchor:middle;mso-position-vertical:top" type="_x0000_t75">
                      <v:imagedata r:id="rId11" o:detectmouseclick="t"/>
                      <v:stroke color="#3465a4" joinstyle="round" endcap="flat"/>
                      <w10:wrap type="none"/>
                    </v:shape>
                  </w:pict>
                </mc:Fallback>
              </mc:AlternateContent>
            </w:r>
            <w:r>
              <w:rPr>
                <w:sz w:val="22"/>
                <w:szCs w:val="22"/>
              </w:rPr>
              <w:fldChar w:fldCharType="end"/>
            </w:r>
            <w:r>
              <w:rPr>
                <w:sz w:val="22"/>
                <w:szCs w:val="22"/>
                <w:lang w:val="uk-UA"/>
              </w:rPr>
              <w:t>Після заміни новою та за умови складання зведених описів справ</w:t>
            </w:r>
          </w:p>
        </w:tc>
      </w:tr>
    </w:tbl>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tbl>
      <w:tblPr>
        <w:tblW w:w="10825" w:type="dxa"/>
        <w:tblInd w:w="-75" w:type="dxa"/>
        <w:tblLayout w:type="fixed"/>
        <w:tblLook w:val="00A0" w:firstRow="1" w:lastRow="0" w:firstColumn="1" w:lastColumn="0" w:noHBand="0" w:noVBand="0"/>
      </w:tblPr>
      <w:tblGrid>
        <w:gridCol w:w="1291"/>
        <w:gridCol w:w="3937"/>
        <w:gridCol w:w="1063"/>
        <w:gridCol w:w="1197"/>
        <w:gridCol w:w="1587"/>
        <w:gridCol w:w="1750"/>
      </w:tblGrid>
      <w:tr w:rsidR="00D662EE">
        <w:tc>
          <w:tcPr>
            <w:tcW w:w="10824" w:type="dxa"/>
            <w:gridSpan w:val="6"/>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b/>
                <w:bCs/>
                <w:sz w:val="22"/>
                <w:szCs w:val="22"/>
                <w:lang w:val="uk-UA"/>
              </w:rPr>
              <w:t>02 – Організація системи шкільної освіти</w:t>
            </w: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02-01</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Накази директора закладу освіти щодо руху учнів</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75 років</w:t>
            </w:r>
          </w:p>
          <w:p w:rsidR="00D662EE" w:rsidRDefault="002D5452">
            <w:pPr>
              <w:jc w:val="center"/>
              <w:rPr>
                <w:sz w:val="22"/>
                <w:szCs w:val="22"/>
                <w:lang w:val="uk-UA"/>
              </w:rPr>
            </w:pPr>
            <w:r>
              <w:rPr>
                <w:sz w:val="22"/>
                <w:szCs w:val="22"/>
                <w:lang w:val="uk-UA"/>
              </w:rPr>
              <w:t>ст.16б</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02-02</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Навчальний план закладу освіти. Освітня програма</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ст.552б</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02-03</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Особові справи учнів</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 роки</w:t>
            </w:r>
          </w:p>
          <w:p w:rsidR="00D662EE" w:rsidRDefault="002D5452">
            <w:pPr>
              <w:jc w:val="center"/>
              <w:rPr>
                <w:sz w:val="22"/>
                <w:szCs w:val="22"/>
                <w:lang w:val="uk-UA"/>
              </w:rPr>
            </w:pPr>
            <w:r>
              <w:rPr>
                <w:sz w:val="22"/>
                <w:szCs w:val="22"/>
                <w:lang w:val="uk-UA"/>
              </w:rPr>
              <w:t>ст. 494-б</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02-04</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Документи (заяви, довідки тощо) до наказів щодо руху учнів</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ст.44б</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02-05</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Річні статистичні звіти з усіх основних видів діяльності закладу освіти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ст.302б</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02-06</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Алфавітна книга запису учнів школи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10 років</w:t>
            </w:r>
          </w:p>
          <w:p w:rsidR="00D662EE" w:rsidRDefault="002D5452">
            <w:pPr>
              <w:jc w:val="center"/>
              <w:rPr>
                <w:sz w:val="22"/>
                <w:szCs w:val="22"/>
                <w:lang w:val="uk-UA"/>
              </w:rPr>
            </w:pPr>
            <w:r>
              <w:rPr>
                <w:sz w:val="22"/>
                <w:szCs w:val="22"/>
                <w:lang w:val="uk-UA"/>
              </w:rPr>
              <w:t>ст. 525-є</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02-07</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Документи (звіти, довідки, інформації тощо) щодо організації </w:t>
            </w:r>
            <w:r>
              <w:rPr>
                <w:sz w:val="22"/>
                <w:szCs w:val="22"/>
                <w:lang w:val="uk-UA"/>
              </w:rPr>
              <w:t>роботи з питань закінчення навчального року та випуску учнів</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ст.298</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02-08</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реєстрації наказів  щодо руху учнів</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75років</w:t>
            </w:r>
          </w:p>
          <w:p w:rsidR="00D662EE" w:rsidRDefault="002D5452">
            <w:pPr>
              <w:jc w:val="center"/>
              <w:rPr>
                <w:sz w:val="22"/>
                <w:szCs w:val="22"/>
                <w:lang w:val="uk-UA"/>
              </w:rPr>
            </w:pPr>
            <w:r>
              <w:rPr>
                <w:sz w:val="22"/>
                <w:szCs w:val="22"/>
                <w:lang w:val="uk-UA"/>
              </w:rPr>
              <w:t xml:space="preserve"> ст.121б</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02-09</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color w:val="000000"/>
                <w:sz w:val="22"/>
                <w:szCs w:val="22"/>
                <w:lang w:val="uk-UA"/>
              </w:rPr>
            </w:pPr>
            <w:r>
              <w:rPr>
                <w:color w:val="000000"/>
                <w:sz w:val="22"/>
                <w:szCs w:val="22"/>
                <w:lang w:val="uk-UA"/>
              </w:rPr>
              <w:t>Розклади уроків, корекційних занять, гуртків (режим роботи, графіки)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ст.298</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02-10</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Книга обліку та видачі Похвальних листів і Похвальних грамот</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25 років</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 xml:space="preserve"> </w:t>
            </w:r>
            <w:r>
              <w:rPr>
                <w:sz w:val="18"/>
                <w:szCs w:val="18"/>
                <w:lang w:val="uk-UA"/>
              </w:rPr>
              <w:t>Строк зберігання встановлено на засідання ЕПК Державного архіву Харківської області 30.01.2019 № 1</w:t>
            </w: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02-11</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Книга обліку і видачі атестатів та додатків до атестатів про повну зага</w:t>
            </w:r>
            <w:r>
              <w:rPr>
                <w:sz w:val="22"/>
                <w:szCs w:val="22"/>
                <w:lang w:val="uk-UA"/>
              </w:rPr>
              <w:t>льну середню освіту</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color w:val="FF0000"/>
                <w:sz w:val="22"/>
                <w:szCs w:val="22"/>
                <w:lang w:val="uk-UA"/>
              </w:rPr>
            </w:pPr>
            <w:r>
              <w:rPr>
                <w:sz w:val="22"/>
                <w:szCs w:val="22"/>
                <w:lang w:val="uk-UA"/>
              </w:rPr>
              <w:t>75 років</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18"/>
                <w:szCs w:val="18"/>
              </w:rPr>
            </w:pPr>
            <w:r>
              <w:rPr>
                <w:sz w:val="18"/>
                <w:szCs w:val="18"/>
                <w:lang w:val="uk-UA"/>
              </w:rPr>
              <w:t>Наказ Міністерства освіти і науки, молоді та спорту України від 10.05.2011 № 423</w:t>
            </w: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02-12</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Книга обліку і видачі свідоцтв та додатків до свідоцтв про базову загальну середню освіту</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color w:val="000000"/>
              </w:rPr>
            </w:pPr>
            <w:r>
              <w:rPr>
                <w:color w:val="000000"/>
                <w:sz w:val="22"/>
                <w:szCs w:val="22"/>
                <w:lang w:val="uk-UA"/>
              </w:rPr>
              <w:t>75 років</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18"/>
                <w:szCs w:val="18"/>
              </w:rPr>
            </w:pPr>
            <w:r>
              <w:rPr>
                <w:sz w:val="18"/>
                <w:szCs w:val="18"/>
              </w:rPr>
              <w:t xml:space="preserve">Наказ Міністерства освіти і науки, </w:t>
            </w:r>
            <w:r>
              <w:rPr>
                <w:sz w:val="18"/>
                <w:szCs w:val="18"/>
              </w:rPr>
              <w:t>молоді та спорту України від 10.05.2011 № 423</w:t>
            </w: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02-13</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Класні журнали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ст.590</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02-14</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обліку роботи гуртків і факультативів</w:t>
            </w:r>
          </w:p>
        </w:tc>
        <w:tc>
          <w:tcPr>
            <w:tcW w:w="1063"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ст. 630</w:t>
            </w:r>
          </w:p>
        </w:tc>
        <w:tc>
          <w:tcPr>
            <w:tcW w:w="1750" w:type="dxa"/>
            <w:tcBorders>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02-15</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обліку пропущених і заміщених уроків</w:t>
            </w:r>
          </w:p>
        </w:tc>
        <w:tc>
          <w:tcPr>
            <w:tcW w:w="1063"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ст. 630</w:t>
            </w:r>
          </w:p>
        </w:tc>
        <w:tc>
          <w:tcPr>
            <w:tcW w:w="1750" w:type="dxa"/>
            <w:tcBorders>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02-16</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обліку робочого</w:t>
            </w:r>
            <w:r>
              <w:rPr>
                <w:sz w:val="22"/>
                <w:szCs w:val="22"/>
                <w:lang w:val="uk-UA"/>
              </w:rPr>
              <w:t xml:space="preserve"> часу педагогічних працівників</w:t>
            </w:r>
          </w:p>
        </w:tc>
        <w:tc>
          <w:tcPr>
            <w:tcW w:w="1063"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ст. 630</w:t>
            </w:r>
          </w:p>
        </w:tc>
        <w:tc>
          <w:tcPr>
            <w:tcW w:w="1750" w:type="dxa"/>
            <w:tcBorders>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02-17</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обліку робочого часу обслуговуючого персоналу</w:t>
            </w:r>
          </w:p>
        </w:tc>
        <w:tc>
          <w:tcPr>
            <w:tcW w:w="1063"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ст. 630</w:t>
            </w:r>
          </w:p>
        </w:tc>
        <w:tc>
          <w:tcPr>
            <w:tcW w:w="1750" w:type="dxa"/>
            <w:tcBorders>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02-18</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Номенклатура справ документів організації системи шкільної освіти (витяг зі зведеної номенклатури справ)</w:t>
            </w:r>
          </w:p>
        </w:tc>
        <w:tc>
          <w:tcPr>
            <w:tcW w:w="1063"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 роки</w:t>
            </w:r>
            <w:r>
              <w:rPr>
                <w:sz w:val="22"/>
                <w:szCs w:val="22"/>
                <w:vertAlign w:val="superscript"/>
                <w:lang w:val="uk-UA"/>
              </w:rPr>
              <w:t>1</w:t>
            </w:r>
          </w:p>
          <w:p w:rsidR="00D662EE" w:rsidRDefault="002D5452">
            <w:pPr>
              <w:jc w:val="center"/>
              <w:rPr>
                <w:sz w:val="22"/>
                <w:szCs w:val="22"/>
                <w:lang w:val="uk-UA"/>
              </w:rPr>
            </w:pPr>
            <w:r>
              <w:rPr>
                <w:sz w:val="22"/>
                <w:szCs w:val="22"/>
                <w:lang w:val="uk-UA"/>
              </w:rPr>
              <w:t xml:space="preserve">ст. </w:t>
            </w:r>
            <w:r>
              <w:rPr>
                <w:sz w:val="22"/>
                <w:szCs w:val="22"/>
                <w:lang w:val="uk-UA"/>
              </w:rPr>
              <w:t>112в</w:t>
            </w:r>
          </w:p>
        </w:tc>
        <w:tc>
          <w:tcPr>
            <w:tcW w:w="1750" w:type="dxa"/>
            <w:tcBorders>
              <w:left w:val="single" w:sz="4" w:space="0" w:color="000000"/>
              <w:bottom w:val="single" w:sz="4" w:space="0" w:color="000000"/>
              <w:right w:val="single" w:sz="4" w:space="0" w:color="000000"/>
            </w:tcBorders>
          </w:tcPr>
          <w:p w:rsidR="00D662EE" w:rsidRDefault="002D5452">
            <w:pPr>
              <w:jc w:val="center"/>
              <w:rPr>
                <w:sz w:val="18"/>
                <w:szCs w:val="18"/>
              </w:rPr>
            </w:pPr>
            <w:r>
              <w:rPr>
                <w:sz w:val="18"/>
                <w:szCs w:val="18"/>
                <w:vertAlign w:val="superscript"/>
                <w:lang w:val="uk-UA"/>
              </w:rPr>
              <w:t>1</w:t>
            </w:r>
            <w:r>
              <w:rPr>
                <w:sz w:val="18"/>
                <w:szCs w:val="18"/>
                <w:lang w:val="uk-UA"/>
              </w:rPr>
              <w:t>Після заміни нової та за умови передавання справ до архіву закладу</w:t>
            </w:r>
          </w:p>
        </w:tc>
      </w:tr>
    </w:tbl>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tbl>
      <w:tblPr>
        <w:tblW w:w="10825" w:type="dxa"/>
        <w:tblInd w:w="-75" w:type="dxa"/>
        <w:tblLayout w:type="fixed"/>
        <w:tblLook w:val="00A0" w:firstRow="1" w:lastRow="0" w:firstColumn="1" w:lastColumn="0" w:noHBand="0" w:noVBand="0"/>
      </w:tblPr>
      <w:tblGrid>
        <w:gridCol w:w="1291"/>
        <w:gridCol w:w="3937"/>
        <w:gridCol w:w="1063"/>
        <w:gridCol w:w="1197"/>
        <w:gridCol w:w="1587"/>
        <w:gridCol w:w="1750"/>
      </w:tblGrid>
      <w:tr w:rsidR="00D662EE">
        <w:trPr>
          <w:trHeight w:val="24"/>
        </w:trPr>
        <w:tc>
          <w:tcPr>
            <w:tcW w:w="10824" w:type="dxa"/>
            <w:gridSpan w:val="6"/>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03 – Організація цивільної оборони</w:t>
            </w:r>
          </w:p>
        </w:tc>
      </w:tr>
      <w:tr w:rsidR="00D662EE">
        <w:trPr>
          <w:trHeight w:val="21"/>
        </w:trPr>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03-01</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Нормативно-правові документи з питань організації цивільної оборони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Доки не мине</w:t>
            </w:r>
          </w:p>
          <w:p w:rsidR="00D662EE" w:rsidRDefault="002D5452">
            <w:pPr>
              <w:jc w:val="center"/>
              <w:rPr>
                <w:sz w:val="22"/>
                <w:szCs w:val="22"/>
                <w:lang w:val="uk-UA"/>
              </w:rPr>
            </w:pPr>
            <w:r>
              <w:rPr>
                <w:sz w:val="22"/>
                <w:szCs w:val="22"/>
                <w:lang w:val="uk-UA"/>
              </w:rPr>
              <w:t>потреба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rPr>
                <w:sz w:val="22"/>
                <w:szCs w:val="22"/>
                <w:lang w:val="uk-UA"/>
              </w:rPr>
            </w:pPr>
          </w:p>
        </w:tc>
      </w:tr>
      <w:tr w:rsidR="00D662EE">
        <w:trPr>
          <w:trHeight w:val="21"/>
        </w:trPr>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03-02</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Документи (звіти, інформації </w:t>
            </w:r>
            <w:r>
              <w:rPr>
                <w:sz w:val="22"/>
                <w:szCs w:val="22"/>
                <w:lang w:val="uk-UA"/>
              </w:rPr>
              <w:t>тощо) щодо основних заходів з цивільного захисту</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ст. 1192</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rPr>
          <w:trHeight w:val="917"/>
        </w:trPr>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03-03</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Номенклатура справ документів організації цивільної оборони (витяг зі зведеної номенклатури справ)</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p w:rsidR="00D662EE" w:rsidRDefault="00D662EE">
            <w:pPr>
              <w:rPr>
                <w:b/>
                <w:bCs/>
                <w:sz w:val="22"/>
                <w:szCs w:val="22"/>
                <w:lang w:val="uk-UA"/>
              </w:rPr>
            </w:pPr>
          </w:p>
          <w:p w:rsidR="00D662EE" w:rsidRDefault="00D662EE">
            <w:pPr>
              <w:rPr>
                <w:b/>
                <w:bCs/>
                <w:sz w:val="22"/>
                <w:szCs w:val="22"/>
                <w:lang w:val="uk-UA"/>
              </w:rPr>
            </w:pPr>
          </w:p>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 роки</w:t>
            </w:r>
            <w:r>
              <w:rPr>
                <w:sz w:val="22"/>
                <w:szCs w:val="22"/>
                <w:vertAlign w:val="superscript"/>
                <w:lang w:val="uk-UA"/>
              </w:rPr>
              <w:t>1</w:t>
            </w:r>
          </w:p>
          <w:p w:rsidR="00D662EE" w:rsidRDefault="002D5452">
            <w:pPr>
              <w:jc w:val="center"/>
              <w:rPr>
                <w:sz w:val="22"/>
                <w:szCs w:val="22"/>
                <w:lang w:val="uk-UA"/>
              </w:rPr>
            </w:pPr>
            <w:r>
              <w:rPr>
                <w:sz w:val="22"/>
                <w:szCs w:val="22"/>
                <w:lang w:val="uk-UA"/>
              </w:rPr>
              <w:t>ст.112в</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18"/>
                <w:szCs w:val="18"/>
              </w:rPr>
            </w:pPr>
            <w:r>
              <w:rPr>
                <w:sz w:val="18"/>
                <w:szCs w:val="18"/>
                <w:vertAlign w:val="superscript"/>
                <w:lang w:val="uk-UA"/>
              </w:rPr>
              <w:t>1</w:t>
            </w:r>
            <w:r>
              <w:rPr>
                <w:sz w:val="18"/>
                <w:szCs w:val="18"/>
              </w:rPr>
              <w:t xml:space="preserve">Після заміни нової та за умови передавання справ до архіву </w:t>
            </w:r>
            <w:r>
              <w:rPr>
                <w:sz w:val="18"/>
                <w:szCs w:val="18"/>
              </w:rPr>
              <w:t>закладу</w:t>
            </w:r>
          </w:p>
        </w:tc>
      </w:tr>
    </w:tbl>
    <w:p w:rsidR="00D662EE" w:rsidRDefault="00D662EE"/>
    <w:p w:rsidR="00D662EE" w:rsidRDefault="00D662EE"/>
    <w:p w:rsidR="00D662EE" w:rsidRDefault="00D662EE"/>
    <w:p w:rsidR="00D662EE" w:rsidRDefault="00D662EE"/>
    <w:p w:rsidR="00D662EE" w:rsidRDefault="00D662EE"/>
    <w:tbl>
      <w:tblPr>
        <w:tblW w:w="10825" w:type="dxa"/>
        <w:tblInd w:w="-75" w:type="dxa"/>
        <w:tblLayout w:type="fixed"/>
        <w:tblLook w:val="00A0" w:firstRow="1" w:lastRow="0" w:firstColumn="1" w:lastColumn="0" w:noHBand="0" w:noVBand="0"/>
      </w:tblPr>
      <w:tblGrid>
        <w:gridCol w:w="1291"/>
        <w:gridCol w:w="3937"/>
        <w:gridCol w:w="1063"/>
        <w:gridCol w:w="1197"/>
        <w:gridCol w:w="1587"/>
        <w:gridCol w:w="1750"/>
      </w:tblGrid>
      <w:tr w:rsidR="00D662EE">
        <w:trPr>
          <w:trHeight w:val="21"/>
        </w:trPr>
        <w:tc>
          <w:tcPr>
            <w:tcW w:w="129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rPr>
            </w:pPr>
          </w:p>
        </w:tc>
        <w:tc>
          <w:tcPr>
            <w:tcW w:w="9534" w:type="dxa"/>
            <w:gridSpan w:val="5"/>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04 – Охорона дитинства</w:t>
            </w:r>
          </w:p>
        </w:tc>
      </w:tr>
      <w:tr w:rsidR="00D662EE">
        <w:trPr>
          <w:trHeight w:val="381"/>
        </w:trPr>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04-01</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Документи (довідки, звіти, інформації) щодо роботи з дітьми, які потребують соціального захисту</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ст.44б,</w:t>
            </w:r>
          </w:p>
          <w:p w:rsidR="00D662EE" w:rsidRDefault="002D5452">
            <w:pPr>
              <w:jc w:val="center"/>
              <w:rPr>
                <w:sz w:val="22"/>
                <w:szCs w:val="22"/>
                <w:lang w:val="uk-UA"/>
              </w:rPr>
            </w:pPr>
            <w:r>
              <w:rPr>
                <w:sz w:val="22"/>
                <w:szCs w:val="22"/>
                <w:lang w:val="uk-UA"/>
              </w:rPr>
              <w:t>ст.303</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rPr>
          <w:trHeight w:val="21"/>
        </w:trPr>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en-US"/>
              </w:rPr>
            </w:pPr>
            <w:r>
              <w:rPr>
                <w:b/>
                <w:bCs/>
                <w:sz w:val="22"/>
                <w:szCs w:val="22"/>
                <w:lang w:val="en-US"/>
              </w:rPr>
              <w:t>04-02</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Документи (копії наказів, листи, програми тощо) щодо медичного обслуговування </w:t>
            </w:r>
            <w:r>
              <w:rPr>
                <w:sz w:val="22"/>
                <w:szCs w:val="22"/>
                <w:lang w:val="uk-UA"/>
              </w:rPr>
              <w:t>та охорони здоров’я учасників освітнього процесу</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ст.44б,</w:t>
            </w:r>
          </w:p>
          <w:p w:rsidR="00D662EE" w:rsidRDefault="002D5452">
            <w:pPr>
              <w:jc w:val="center"/>
              <w:rPr>
                <w:sz w:val="22"/>
                <w:szCs w:val="22"/>
                <w:lang w:val="uk-UA"/>
              </w:rPr>
            </w:pPr>
            <w:r>
              <w:rPr>
                <w:sz w:val="22"/>
                <w:szCs w:val="22"/>
                <w:lang w:val="uk-UA"/>
              </w:rPr>
              <w:t>ст.303</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rPr>
          <w:trHeight w:val="21"/>
        </w:trPr>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en-US"/>
              </w:rPr>
            </w:pPr>
            <w:r>
              <w:rPr>
                <w:b/>
                <w:bCs/>
                <w:sz w:val="22"/>
                <w:szCs w:val="22"/>
                <w:lang w:val="en-US"/>
              </w:rPr>
              <w:t>04-03</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lang w:val="uk-UA"/>
              </w:rPr>
            </w:pPr>
            <w:r>
              <w:rPr>
                <w:lang w:val="uk-UA"/>
              </w:rPr>
              <w:t>Документи  (копії наказів, довідки, інформації тощо) щодо профілактики дитячого травматизму</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ст.44б,</w:t>
            </w:r>
          </w:p>
          <w:p w:rsidR="00D662EE" w:rsidRDefault="002D5452">
            <w:pPr>
              <w:jc w:val="center"/>
              <w:rPr>
                <w:sz w:val="22"/>
                <w:szCs w:val="22"/>
                <w:lang w:val="uk-UA"/>
              </w:rPr>
            </w:pPr>
            <w:r>
              <w:rPr>
                <w:sz w:val="22"/>
                <w:szCs w:val="22"/>
                <w:lang w:val="uk-UA"/>
              </w:rPr>
              <w:t>ст.303</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rPr>
          <w:trHeight w:val="21"/>
        </w:trPr>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rPr>
            </w:pPr>
            <w:r>
              <w:rPr>
                <w:b/>
                <w:bCs/>
                <w:sz w:val="22"/>
                <w:szCs w:val="22"/>
                <w:lang w:val="uk-UA"/>
              </w:rPr>
              <w:t>04-04</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Листування з органами і службами, </w:t>
            </w:r>
            <w:r>
              <w:rPr>
                <w:sz w:val="22"/>
                <w:szCs w:val="22"/>
                <w:lang w:val="uk-UA"/>
              </w:rPr>
              <w:t>причетними  до захисту дітей з загальних питань (копії)</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Доки не мине потреба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rPr>
          <w:trHeight w:val="21"/>
        </w:trPr>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rPr>
            </w:pPr>
            <w:r>
              <w:rPr>
                <w:b/>
                <w:bCs/>
                <w:sz w:val="22"/>
                <w:szCs w:val="22"/>
                <w:lang w:val="uk-UA"/>
              </w:rPr>
              <w:t>04-05</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Номенклатура справ документів охорони дитинства (витяг зі зведеної номенклатури справ)</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 роки</w:t>
            </w:r>
            <w:r>
              <w:rPr>
                <w:sz w:val="22"/>
                <w:szCs w:val="22"/>
                <w:vertAlign w:val="superscript"/>
                <w:lang w:val="uk-UA"/>
              </w:rPr>
              <w:t>1</w:t>
            </w:r>
          </w:p>
          <w:p w:rsidR="00D662EE" w:rsidRDefault="002D5452">
            <w:pPr>
              <w:jc w:val="center"/>
              <w:rPr>
                <w:sz w:val="22"/>
                <w:szCs w:val="22"/>
                <w:lang w:val="uk-UA"/>
              </w:rPr>
            </w:pPr>
            <w:r>
              <w:rPr>
                <w:sz w:val="22"/>
                <w:szCs w:val="22"/>
                <w:lang w:val="uk-UA"/>
              </w:rPr>
              <w:t>ст.112в</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18"/>
                <w:szCs w:val="18"/>
              </w:rPr>
            </w:pPr>
            <w:r>
              <w:rPr>
                <w:sz w:val="18"/>
                <w:szCs w:val="18"/>
                <w:vertAlign w:val="superscript"/>
                <w:lang w:val="uk-UA"/>
              </w:rPr>
              <w:t>1</w:t>
            </w:r>
            <w:r>
              <w:rPr>
                <w:sz w:val="18"/>
                <w:szCs w:val="18"/>
              </w:rPr>
              <w:t xml:space="preserve">Після заміни нової та за умови передавання справ до архіву </w:t>
            </w:r>
            <w:r>
              <w:rPr>
                <w:sz w:val="18"/>
                <w:szCs w:val="18"/>
              </w:rPr>
              <w:t>закладу</w:t>
            </w:r>
          </w:p>
        </w:tc>
      </w:tr>
    </w:tbl>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tbl>
      <w:tblPr>
        <w:tblW w:w="10884" w:type="dxa"/>
        <w:tblInd w:w="-75" w:type="dxa"/>
        <w:tblLayout w:type="fixed"/>
        <w:tblLook w:val="00A0" w:firstRow="1" w:lastRow="0" w:firstColumn="1" w:lastColumn="0" w:noHBand="0" w:noVBand="0"/>
      </w:tblPr>
      <w:tblGrid>
        <w:gridCol w:w="1289"/>
        <w:gridCol w:w="3938"/>
        <w:gridCol w:w="1062"/>
        <w:gridCol w:w="1199"/>
        <w:gridCol w:w="1586"/>
        <w:gridCol w:w="1810"/>
      </w:tblGrid>
      <w:tr w:rsidR="00D662EE">
        <w:tc>
          <w:tcPr>
            <w:tcW w:w="10883" w:type="dxa"/>
            <w:gridSpan w:val="6"/>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lastRenderedPageBreak/>
              <w:t>05 – Охорона праці, техніка безпеки</w:t>
            </w:r>
          </w:p>
        </w:tc>
      </w:tr>
      <w:tr w:rsidR="00D662EE">
        <w:tc>
          <w:tcPr>
            <w:tcW w:w="1288"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05-01</w:t>
            </w:r>
          </w:p>
        </w:tc>
        <w:tc>
          <w:tcPr>
            <w:tcW w:w="3938"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Нормативно-правові документи з питань охорони праці та техніки безпеки (копії)</w:t>
            </w:r>
          </w:p>
        </w:tc>
        <w:tc>
          <w:tcPr>
            <w:tcW w:w="1062"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9"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6"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Доки не мине потреба</w:t>
            </w:r>
          </w:p>
        </w:tc>
        <w:tc>
          <w:tcPr>
            <w:tcW w:w="181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88"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05-02</w:t>
            </w:r>
          </w:p>
        </w:tc>
        <w:tc>
          <w:tcPr>
            <w:tcW w:w="3938"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Документи (протоколи засідань комісії з перевірки знань з питань </w:t>
            </w:r>
            <w:r>
              <w:rPr>
                <w:sz w:val="22"/>
                <w:szCs w:val="22"/>
                <w:lang w:val="uk-UA"/>
              </w:rPr>
              <w:t>охорони праці та безпеки життєдіяльності працівників школи, звіти, довідки) з охорони праці та техніки безпеки</w:t>
            </w:r>
          </w:p>
        </w:tc>
        <w:tc>
          <w:tcPr>
            <w:tcW w:w="1062"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9"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6"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 xml:space="preserve"> ст.437</w:t>
            </w:r>
          </w:p>
        </w:tc>
        <w:tc>
          <w:tcPr>
            <w:tcW w:w="181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88"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05-03</w:t>
            </w:r>
          </w:p>
        </w:tc>
        <w:tc>
          <w:tcPr>
            <w:tcW w:w="3938"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Акти розслідування нещасних випадків</w:t>
            </w:r>
          </w:p>
        </w:tc>
        <w:tc>
          <w:tcPr>
            <w:tcW w:w="1062"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9"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6"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45 років</w:t>
            </w:r>
            <w:r>
              <w:rPr>
                <w:sz w:val="22"/>
                <w:szCs w:val="22"/>
                <w:vertAlign w:val="superscript"/>
                <w:lang w:val="uk-UA"/>
              </w:rPr>
              <w:t>1</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 xml:space="preserve"> ст.453</w:t>
            </w:r>
          </w:p>
        </w:tc>
        <w:tc>
          <w:tcPr>
            <w:tcW w:w="181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12"/>
                <w:szCs w:val="12"/>
                <w:lang w:val="uk-UA"/>
              </w:rPr>
              <w:t>1</w:t>
            </w:r>
            <w:r>
              <w:rPr>
                <w:sz w:val="18"/>
                <w:szCs w:val="18"/>
                <w:lang w:val="uk-UA"/>
              </w:rPr>
              <w:t xml:space="preserve"> Пов’язані зі значними матеріальними збитками та людськими жертвами – постійно</w:t>
            </w:r>
          </w:p>
        </w:tc>
      </w:tr>
      <w:tr w:rsidR="00D662EE">
        <w:tc>
          <w:tcPr>
            <w:tcW w:w="1288"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05-04</w:t>
            </w:r>
          </w:p>
        </w:tc>
        <w:tc>
          <w:tcPr>
            <w:tcW w:w="3938"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Документи з питань розслідування та ведення обліку нещасних випадків невиробничого характеру з працівниками школи</w:t>
            </w:r>
          </w:p>
        </w:tc>
        <w:tc>
          <w:tcPr>
            <w:tcW w:w="1062"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9"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6"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45 років</w:t>
            </w:r>
            <w:r>
              <w:rPr>
                <w:sz w:val="22"/>
                <w:szCs w:val="22"/>
                <w:vertAlign w:val="superscript"/>
                <w:lang w:val="uk-UA"/>
              </w:rPr>
              <w:t>1</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ст.453</w:t>
            </w:r>
          </w:p>
        </w:tc>
        <w:tc>
          <w:tcPr>
            <w:tcW w:w="181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 xml:space="preserve"> </w:t>
            </w:r>
            <w:r>
              <w:rPr>
                <w:b/>
                <w:bCs/>
                <w:sz w:val="12"/>
                <w:szCs w:val="12"/>
                <w:lang w:val="uk-UA"/>
              </w:rPr>
              <w:t>1</w:t>
            </w:r>
            <w:r>
              <w:rPr>
                <w:sz w:val="18"/>
                <w:szCs w:val="18"/>
                <w:lang w:val="uk-UA"/>
              </w:rPr>
              <w:t xml:space="preserve"> Пов’язані зі значними матеріальними збитками та людськими жертвами – постійно</w:t>
            </w:r>
          </w:p>
          <w:p w:rsidR="00D662EE" w:rsidRDefault="00D662EE">
            <w:pPr>
              <w:jc w:val="center"/>
              <w:rPr>
                <w:b/>
                <w:bCs/>
                <w:sz w:val="22"/>
                <w:szCs w:val="22"/>
                <w:lang w:val="uk-UA"/>
              </w:rPr>
            </w:pPr>
          </w:p>
        </w:tc>
      </w:tr>
      <w:tr w:rsidR="00D662EE">
        <w:tc>
          <w:tcPr>
            <w:tcW w:w="1288"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05-05</w:t>
            </w:r>
          </w:p>
        </w:tc>
        <w:tc>
          <w:tcPr>
            <w:tcW w:w="3938"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Документи з питань розслідування та ведення обліку нещасних випадків на виробництві з працівниками школи.</w:t>
            </w:r>
          </w:p>
        </w:tc>
        <w:tc>
          <w:tcPr>
            <w:tcW w:w="1062"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9"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6"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45 років</w:t>
            </w:r>
          </w:p>
          <w:p w:rsidR="00D662EE" w:rsidRDefault="002D5452">
            <w:pPr>
              <w:jc w:val="center"/>
              <w:rPr>
                <w:sz w:val="22"/>
                <w:szCs w:val="22"/>
                <w:lang w:val="uk-UA"/>
              </w:rPr>
            </w:pPr>
            <w:r>
              <w:rPr>
                <w:sz w:val="22"/>
                <w:szCs w:val="22"/>
                <w:lang w:val="uk-UA"/>
              </w:rPr>
              <w:t>ЕПК</w:t>
            </w:r>
            <w:r>
              <w:rPr>
                <w:vertAlign w:val="superscript"/>
                <w:lang w:val="uk-UA"/>
              </w:rPr>
              <w:t>1</w:t>
            </w:r>
          </w:p>
          <w:p w:rsidR="00D662EE" w:rsidRDefault="002D5452">
            <w:pPr>
              <w:jc w:val="center"/>
              <w:rPr>
                <w:sz w:val="22"/>
                <w:szCs w:val="22"/>
                <w:lang w:val="uk-UA"/>
              </w:rPr>
            </w:pPr>
            <w:r>
              <w:rPr>
                <w:sz w:val="22"/>
                <w:szCs w:val="22"/>
                <w:lang w:val="uk-UA"/>
              </w:rPr>
              <w:t>ст.453</w:t>
            </w:r>
          </w:p>
        </w:tc>
        <w:tc>
          <w:tcPr>
            <w:tcW w:w="1810" w:type="dxa"/>
            <w:tcBorders>
              <w:top w:val="single" w:sz="4" w:space="0" w:color="000000"/>
              <w:left w:val="single" w:sz="4" w:space="0" w:color="000000"/>
              <w:bottom w:val="single" w:sz="4" w:space="0" w:color="000000"/>
              <w:right w:val="single" w:sz="4" w:space="0" w:color="000000"/>
            </w:tcBorders>
          </w:tcPr>
          <w:p w:rsidR="00D662EE" w:rsidRDefault="002D5452">
            <w:pPr>
              <w:numPr>
                <w:ilvl w:val="0"/>
                <w:numId w:val="1"/>
              </w:numPr>
              <w:jc w:val="center"/>
              <w:rPr>
                <w:sz w:val="18"/>
                <w:szCs w:val="18"/>
              </w:rPr>
            </w:pPr>
            <w:r>
              <w:rPr>
                <w:sz w:val="18"/>
                <w:szCs w:val="18"/>
                <w:lang w:val="uk-UA"/>
              </w:rPr>
              <w:t xml:space="preserve">Пов’язані зі значними матеріальними </w:t>
            </w:r>
            <w:r>
              <w:rPr>
                <w:sz w:val="18"/>
                <w:szCs w:val="18"/>
                <w:lang w:val="uk-UA"/>
              </w:rPr>
              <w:t>збитками та людськими жертвами – постійно</w:t>
            </w:r>
          </w:p>
          <w:p w:rsidR="00D662EE" w:rsidRDefault="00D662EE">
            <w:pPr>
              <w:jc w:val="center"/>
              <w:rPr>
                <w:b/>
                <w:bCs/>
                <w:sz w:val="22"/>
                <w:szCs w:val="22"/>
                <w:lang w:val="uk-UA"/>
              </w:rPr>
            </w:pPr>
          </w:p>
        </w:tc>
      </w:tr>
      <w:tr w:rsidR="00D662EE">
        <w:tc>
          <w:tcPr>
            <w:tcW w:w="1288"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05-06</w:t>
            </w:r>
          </w:p>
        </w:tc>
        <w:tc>
          <w:tcPr>
            <w:tcW w:w="3938"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реєстрацій нещасних та смертельних випадків з працівниками закладу освіти</w:t>
            </w:r>
          </w:p>
        </w:tc>
        <w:tc>
          <w:tcPr>
            <w:tcW w:w="1062"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9"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6"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45 років</w:t>
            </w:r>
            <w:r>
              <w:rPr>
                <w:vertAlign w:val="superscript"/>
                <w:lang w:val="uk-UA"/>
              </w:rPr>
              <w:t>1</w:t>
            </w:r>
          </w:p>
          <w:p w:rsidR="00D662EE" w:rsidRDefault="002D5452">
            <w:pPr>
              <w:jc w:val="center"/>
              <w:rPr>
                <w:sz w:val="22"/>
                <w:szCs w:val="22"/>
                <w:lang w:val="uk-UA"/>
              </w:rPr>
            </w:pPr>
            <w:r>
              <w:rPr>
                <w:sz w:val="22"/>
                <w:szCs w:val="22"/>
                <w:lang w:val="uk-UA"/>
              </w:rPr>
              <w:t>ст. 477</w:t>
            </w:r>
          </w:p>
        </w:tc>
        <w:tc>
          <w:tcPr>
            <w:tcW w:w="181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fldChar w:fldCharType="begin"/>
            </w:r>
            <w:r>
              <w:instrText>QUOTE</w:instrText>
            </w:r>
            <w:r>
              <w:fldChar w:fldCharType="separate"/>
            </w:r>
            <w:r>
              <w:rPr>
                <w:vertAlign w:val="superscript"/>
                <w:lang w:val="uk-UA"/>
              </w:rPr>
              <w:t>1</w:t>
            </w:r>
            <w:r>
              <w:fldChar w:fldCharType="end"/>
            </w:r>
            <w:r>
              <w:t>П</w:t>
            </w:r>
            <w:r>
              <w:rPr>
                <w:sz w:val="18"/>
                <w:szCs w:val="18"/>
              </w:rPr>
              <w:t>ісля закінчення журналу</w:t>
            </w:r>
          </w:p>
        </w:tc>
      </w:tr>
      <w:tr w:rsidR="00D662EE">
        <w:tc>
          <w:tcPr>
            <w:tcW w:w="1288"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05-07</w:t>
            </w:r>
          </w:p>
        </w:tc>
        <w:tc>
          <w:tcPr>
            <w:tcW w:w="3938"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Журнал реєстрації інструктажів з питань охорони праці та </w:t>
            </w:r>
            <w:r>
              <w:rPr>
                <w:sz w:val="22"/>
                <w:szCs w:val="22"/>
                <w:lang w:val="uk-UA"/>
              </w:rPr>
              <w:t>пожежної безпеки</w:t>
            </w:r>
          </w:p>
        </w:tc>
        <w:tc>
          <w:tcPr>
            <w:tcW w:w="1062"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9"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6"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10 років</w:t>
            </w:r>
            <w:r>
              <w:rPr>
                <w:vertAlign w:val="superscript"/>
                <w:lang w:val="uk-UA"/>
              </w:rPr>
              <w:t>1</w:t>
            </w:r>
          </w:p>
          <w:p w:rsidR="00D662EE" w:rsidRDefault="002D5452">
            <w:pPr>
              <w:jc w:val="center"/>
              <w:rPr>
                <w:sz w:val="22"/>
                <w:szCs w:val="22"/>
                <w:lang w:val="uk-UA"/>
              </w:rPr>
            </w:pPr>
            <w:r>
              <w:rPr>
                <w:sz w:val="22"/>
                <w:szCs w:val="22"/>
                <w:lang w:val="uk-UA"/>
              </w:rPr>
              <w:t>ст.481</w:t>
            </w:r>
          </w:p>
        </w:tc>
        <w:tc>
          <w:tcPr>
            <w:tcW w:w="181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vertAlign w:val="superscript"/>
                <w:lang w:val="uk-UA"/>
              </w:rPr>
              <w:t>1</w:t>
            </w:r>
            <w:r>
              <w:fldChar w:fldCharType="begin"/>
            </w:r>
            <w:r>
              <w:rPr>
                <w:vertAlign w:val="superscript"/>
                <w:lang w:val="uk-UA"/>
              </w:rPr>
              <w:instrText>QUOTE</w:instrText>
            </w:r>
            <w:r>
              <w:rPr>
                <w:noProof/>
              </w:rPr>
              <mc:AlternateContent>
                <mc:Choice Requires="wps">
                  <w:drawing>
                    <wp:inline distT="0" distB="0" distL="0" distR="0">
                      <wp:extent cx="182880" cy="158750"/>
                      <wp:effectExtent l="0" t="0" r="0" b="0"/>
                      <wp:docPr id="7" name="Рисунок 71"/>
                      <wp:cNvGraphicFramePr/>
                      <a:graphic xmlns:a="http://schemas.openxmlformats.org/drawingml/2006/main">
                        <a:graphicData uri="http://schemas.openxmlformats.org/drawingml/2006/picture">
                          <pic:pic xmlns:pic="http://schemas.openxmlformats.org/drawingml/2006/picture">
                            <pic:nvPicPr>
                              <pic:cNvPr id="8" name="Рисунок 71"/>
                              <pic:cNvPicPr/>
                            </pic:nvPicPr>
                            <pic:blipFill>
                              <a:blip r:embed="rId8"/>
                              <a:stretch/>
                            </pic:blipFill>
                            <pic:spPr>
                              <a:xfrm>
                                <a:off x="0" y="0"/>
                                <a:ext cx="182880" cy="158760"/>
                              </a:xfrm>
                              <a:prstGeom prst="rect">
                                <a:avLst/>
                              </a:prstGeom>
                              <a:ln w="0">
                                <a:noFill/>
                              </a:ln>
                            </pic:spPr>
                          </pic:pic>
                        </a:graphicData>
                      </a:graphic>
                    </wp:inline>
                  </w:drawing>
                </mc:Choice>
                <mc:Fallback xmlns:w15="http://schemas.microsoft.com/office/word/2012/wordml">
                  <w:pict>
                    <v:shape id="shape_0" ID="Рисунок 71" stroked="f" o:allowincell="t" style="position:absolute;margin-left:0pt;margin-top:0pt;width:14.35pt;height:12.45pt;mso-wrap-style:none;v-text-anchor:middle;mso-position-vertical:top" type="_x0000_t75">
                      <v:imagedata r:id="rId12" o:detectmouseclick="t"/>
                      <v:stroke color="#3465a4" joinstyle="round" endcap="flat"/>
                      <w10:wrap type="none"/>
                    </v:shape>
                  </w:pict>
                </mc:Fallback>
              </mc:AlternateContent>
            </w:r>
            <w:r>
              <w:rPr>
                <w:sz w:val="22"/>
                <w:szCs w:val="22"/>
              </w:rPr>
              <w:fldChar w:fldCharType="end"/>
            </w:r>
            <w:r>
              <w:rPr>
                <w:sz w:val="22"/>
                <w:szCs w:val="22"/>
                <w:lang w:val="uk-UA"/>
              </w:rPr>
              <w:t>П</w:t>
            </w:r>
            <w:r>
              <w:rPr>
                <w:sz w:val="18"/>
                <w:szCs w:val="18"/>
                <w:lang w:val="uk-UA"/>
              </w:rPr>
              <w:t>ісля закінчення журналу</w:t>
            </w:r>
          </w:p>
        </w:tc>
      </w:tr>
      <w:tr w:rsidR="00D662EE">
        <w:tc>
          <w:tcPr>
            <w:tcW w:w="1288"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05-08</w:t>
            </w:r>
          </w:p>
        </w:tc>
        <w:tc>
          <w:tcPr>
            <w:tcW w:w="3938"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реєстрацій інструктажів з безпеки життєдіяльності у закладі освіти</w:t>
            </w:r>
          </w:p>
        </w:tc>
        <w:tc>
          <w:tcPr>
            <w:tcW w:w="1062"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9"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6"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10 років</w:t>
            </w:r>
            <w:r>
              <w:rPr>
                <w:vertAlign w:val="superscript"/>
                <w:lang w:val="uk-UA"/>
              </w:rPr>
              <w:t>1</w:t>
            </w:r>
          </w:p>
          <w:p w:rsidR="00D662EE" w:rsidRDefault="002D5452">
            <w:pPr>
              <w:jc w:val="center"/>
              <w:rPr>
                <w:sz w:val="22"/>
                <w:szCs w:val="22"/>
                <w:lang w:val="uk-UA"/>
              </w:rPr>
            </w:pPr>
            <w:r>
              <w:rPr>
                <w:sz w:val="22"/>
                <w:szCs w:val="22"/>
                <w:lang w:val="uk-UA"/>
              </w:rPr>
              <w:t>ст.481</w:t>
            </w:r>
          </w:p>
        </w:tc>
        <w:tc>
          <w:tcPr>
            <w:tcW w:w="181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vertAlign w:val="superscript"/>
                <w:lang w:val="uk-UA"/>
              </w:rPr>
              <w:t>1</w:t>
            </w:r>
            <w:r>
              <w:fldChar w:fldCharType="begin"/>
            </w:r>
            <w:r>
              <w:rPr>
                <w:vertAlign w:val="superscript"/>
                <w:lang w:val="uk-UA"/>
              </w:rPr>
              <w:instrText>QUOTE</w:instrText>
            </w:r>
            <w:r>
              <w:rPr>
                <w:noProof/>
              </w:rPr>
              <mc:AlternateContent>
                <mc:Choice Requires="wps">
                  <w:drawing>
                    <wp:inline distT="0" distB="0" distL="0" distR="0">
                      <wp:extent cx="182880" cy="158750"/>
                      <wp:effectExtent l="0" t="0" r="0" b="0"/>
                      <wp:docPr id="9" name="Рисунок 71 Копия 1"/>
                      <wp:cNvGraphicFramePr/>
                      <a:graphic xmlns:a="http://schemas.openxmlformats.org/drawingml/2006/main">
                        <a:graphicData uri="http://schemas.openxmlformats.org/drawingml/2006/picture">
                          <pic:pic xmlns:pic="http://schemas.openxmlformats.org/drawingml/2006/picture">
                            <pic:nvPicPr>
                              <pic:cNvPr id="10" name="Рисунок 71 Копия 1"/>
                              <pic:cNvPicPr/>
                            </pic:nvPicPr>
                            <pic:blipFill>
                              <a:blip r:embed="rId8"/>
                              <a:stretch/>
                            </pic:blipFill>
                            <pic:spPr>
                              <a:xfrm>
                                <a:off x="0" y="0"/>
                                <a:ext cx="182880" cy="158760"/>
                              </a:xfrm>
                              <a:prstGeom prst="rect">
                                <a:avLst/>
                              </a:prstGeom>
                              <a:ln w="0">
                                <a:noFill/>
                              </a:ln>
                            </pic:spPr>
                          </pic:pic>
                        </a:graphicData>
                      </a:graphic>
                    </wp:inline>
                  </w:drawing>
                </mc:Choice>
                <mc:Fallback xmlns:w15="http://schemas.microsoft.com/office/word/2012/wordml">
                  <w:pict>
                    <v:shape id="shape_0" ID="Рисунок 71 Копия 1" stroked="f" o:allowincell="t" style="position:absolute;margin-left:0pt;margin-top:0pt;width:14.35pt;height:12.45pt;mso-wrap-style:none;v-text-anchor:middle;mso-position-vertical:top" type="_x0000_t75">
                      <v:imagedata r:id="rId13" o:detectmouseclick="t"/>
                      <v:stroke color="#3465a4" joinstyle="round" endcap="flat"/>
                      <w10:wrap type="none"/>
                    </v:shape>
                  </w:pict>
                </mc:Fallback>
              </mc:AlternateContent>
            </w:r>
            <w:r>
              <w:rPr>
                <w:sz w:val="22"/>
                <w:szCs w:val="22"/>
              </w:rPr>
              <w:fldChar w:fldCharType="end"/>
            </w:r>
            <w:r>
              <w:rPr>
                <w:sz w:val="22"/>
                <w:szCs w:val="22"/>
                <w:lang w:val="uk-UA"/>
              </w:rPr>
              <w:t>П</w:t>
            </w:r>
            <w:r>
              <w:rPr>
                <w:sz w:val="18"/>
                <w:szCs w:val="18"/>
                <w:lang w:val="uk-UA"/>
              </w:rPr>
              <w:t>ісля закінчення журналу</w:t>
            </w:r>
          </w:p>
        </w:tc>
      </w:tr>
      <w:tr w:rsidR="00D662EE">
        <w:tc>
          <w:tcPr>
            <w:tcW w:w="1288"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05-09</w:t>
            </w:r>
          </w:p>
        </w:tc>
        <w:tc>
          <w:tcPr>
            <w:tcW w:w="3938"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Номенклатура справ документів охорони праці, </w:t>
            </w:r>
            <w:r>
              <w:rPr>
                <w:sz w:val="22"/>
                <w:szCs w:val="22"/>
                <w:lang w:val="uk-UA"/>
              </w:rPr>
              <w:t>техніка безпеки (витяг зі зведеної номенклатури справ)</w:t>
            </w:r>
          </w:p>
        </w:tc>
        <w:tc>
          <w:tcPr>
            <w:tcW w:w="1062"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p w:rsidR="00D662EE" w:rsidRDefault="00D662EE">
            <w:pPr>
              <w:rPr>
                <w:b/>
                <w:bCs/>
                <w:sz w:val="22"/>
                <w:szCs w:val="22"/>
                <w:lang w:val="uk-UA"/>
              </w:rPr>
            </w:pPr>
          </w:p>
          <w:p w:rsidR="00D662EE" w:rsidRDefault="00D662EE">
            <w:pPr>
              <w:rPr>
                <w:b/>
                <w:bCs/>
                <w:sz w:val="22"/>
                <w:szCs w:val="22"/>
                <w:lang w:val="uk-UA"/>
              </w:rPr>
            </w:pPr>
          </w:p>
          <w:p w:rsidR="00D662EE" w:rsidRDefault="00D662EE">
            <w:pPr>
              <w:rPr>
                <w:b/>
                <w:bCs/>
                <w:sz w:val="22"/>
                <w:szCs w:val="22"/>
                <w:lang w:val="uk-UA"/>
              </w:rPr>
            </w:pPr>
          </w:p>
          <w:p w:rsidR="00D662EE" w:rsidRDefault="00D662EE">
            <w:pPr>
              <w:rPr>
                <w:b/>
                <w:bCs/>
                <w:sz w:val="22"/>
                <w:szCs w:val="22"/>
                <w:lang w:val="uk-UA"/>
              </w:rPr>
            </w:pPr>
          </w:p>
        </w:tc>
        <w:tc>
          <w:tcPr>
            <w:tcW w:w="1199"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6"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 xml:space="preserve">3роки </w:t>
            </w:r>
            <w:r>
              <w:rPr>
                <w:vertAlign w:val="superscript"/>
                <w:lang w:val="uk-UA"/>
              </w:rPr>
              <w:t>1</w:t>
            </w:r>
          </w:p>
          <w:p w:rsidR="00D662EE" w:rsidRDefault="002D5452">
            <w:pPr>
              <w:jc w:val="center"/>
              <w:rPr>
                <w:sz w:val="22"/>
                <w:szCs w:val="22"/>
                <w:lang w:val="uk-UA"/>
              </w:rPr>
            </w:pPr>
            <w:r>
              <w:rPr>
                <w:sz w:val="22"/>
                <w:szCs w:val="22"/>
                <w:lang w:val="uk-UA"/>
              </w:rPr>
              <w:t>ст.112в</w:t>
            </w:r>
          </w:p>
        </w:tc>
        <w:tc>
          <w:tcPr>
            <w:tcW w:w="1810"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18"/>
                <w:szCs w:val="18"/>
              </w:rPr>
            </w:pPr>
            <w:r>
              <w:rPr>
                <w:vertAlign w:val="superscript"/>
                <w:lang w:val="uk-UA"/>
              </w:rPr>
              <w:t>1</w:t>
            </w:r>
            <w:r>
              <w:rPr>
                <w:sz w:val="18"/>
                <w:szCs w:val="18"/>
                <w:lang w:val="uk-UA"/>
              </w:rPr>
              <w:t>Після заміни новими</w:t>
            </w:r>
          </w:p>
        </w:tc>
      </w:tr>
    </w:tbl>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p w:rsidR="00D662EE" w:rsidRDefault="00D662EE"/>
    <w:tbl>
      <w:tblPr>
        <w:tblW w:w="10825" w:type="dxa"/>
        <w:tblInd w:w="-75" w:type="dxa"/>
        <w:tblLayout w:type="fixed"/>
        <w:tblLook w:val="00A0" w:firstRow="1" w:lastRow="0" w:firstColumn="1" w:lastColumn="0" w:noHBand="0" w:noVBand="0"/>
      </w:tblPr>
      <w:tblGrid>
        <w:gridCol w:w="1291"/>
        <w:gridCol w:w="12"/>
        <w:gridCol w:w="3925"/>
        <w:gridCol w:w="1063"/>
        <w:gridCol w:w="1197"/>
        <w:gridCol w:w="1587"/>
        <w:gridCol w:w="1750"/>
      </w:tblGrid>
      <w:tr w:rsidR="00D662EE">
        <w:tc>
          <w:tcPr>
            <w:tcW w:w="1302" w:type="dxa"/>
            <w:gridSpan w:val="2"/>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9522" w:type="dxa"/>
            <w:gridSpan w:val="5"/>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06 – Методична робота</w:t>
            </w: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06-01</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Нормативно-правові документи  щодо організації методичної роботи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Доки не мине потреба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06-02</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Протоколи </w:t>
            </w:r>
            <w:r>
              <w:rPr>
                <w:sz w:val="22"/>
                <w:szCs w:val="22"/>
                <w:lang w:val="uk-UA"/>
              </w:rPr>
              <w:t>засідань атестаційної комісії закладу освіти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ст. 636</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06-03</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План підвищення кваліфікації педагогічних кадрів</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ст.537</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06-04</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Звіти про проведення атестації</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ст. 638</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06-05</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Документи щодо здійснення виховної роботи (накази,</w:t>
            </w:r>
            <w:r>
              <w:rPr>
                <w:sz w:val="22"/>
                <w:szCs w:val="22"/>
                <w:lang w:val="uk-UA"/>
              </w:rPr>
              <w:t xml:space="preserve"> розпорядження, листи тощо) копії</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Доки не мине потреба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06-06</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Документи (плани, протоколи, довідки, інформації тощо) щодо роботи шкільних методичних об’єднань</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lang w:val="uk-UA"/>
              </w:rPr>
            </w:pPr>
            <w:r>
              <w:rPr>
                <w:lang w:val="uk-UA"/>
              </w:rPr>
              <w:t>Постійно</w:t>
            </w:r>
          </w:p>
          <w:p w:rsidR="00D662EE" w:rsidRDefault="002D5452">
            <w:pPr>
              <w:jc w:val="center"/>
              <w:rPr>
                <w:lang w:val="uk-UA"/>
              </w:rPr>
            </w:pPr>
            <w:r>
              <w:rPr>
                <w:lang w:val="uk-UA"/>
              </w:rPr>
              <w:t>ст. 14а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06-07</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Документи (копії наказів, плани-графіки) про підвищення </w:t>
            </w:r>
            <w:r>
              <w:rPr>
                <w:sz w:val="22"/>
                <w:szCs w:val="22"/>
                <w:lang w:val="uk-UA"/>
              </w:rPr>
              <w:t>кваліфікації</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ст.618</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06-08</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Документи (акти, довідки, інформації) про стан викладання базових дисциплін</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ст.298</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06-09</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Документи (протоколи, інформації, доповіді, довідки тощо) щодо роботи з обдарованими дітьми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ст.44б</w:t>
            </w:r>
          </w:p>
          <w:p w:rsidR="00D662EE" w:rsidRDefault="002D5452">
            <w:pPr>
              <w:jc w:val="center"/>
              <w:rPr>
                <w:sz w:val="22"/>
                <w:szCs w:val="22"/>
                <w:lang w:val="uk-UA"/>
              </w:rPr>
            </w:pPr>
            <w:r>
              <w:rPr>
                <w:sz w:val="22"/>
                <w:szCs w:val="22"/>
                <w:lang w:val="uk-UA"/>
              </w:rPr>
              <w:t>ст.298</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06-10</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Документи (інформації, анкети, заяви тощо) щодо психологічного супроводу освітнього процесу</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color w:val="000000"/>
              </w:rPr>
            </w:pPr>
            <w:r>
              <w:rPr>
                <w:color w:val="000000"/>
                <w:sz w:val="22"/>
                <w:szCs w:val="22"/>
                <w:lang w:val="uk-UA"/>
              </w:rPr>
              <w:t>З роки</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18"/>
                <w:szCs w:val="18"/>
                <w:lang w:val="uk-UA"/>
              </w:rPr>
              <w:t>Строк зберігання встановлено на засідання ЕПК Державного архіву Харківської області 16.03.2011 № 2</w:t>
            </w: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06-11</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Моніторингові дослідження </w:t>
            </w:r>
            <w:r>
              <w:rPr>
                <w:sz w:val="22"/>
                <w:szCs w:val="22"/>
                <w:lang w:val="uk-UA"/>
              </w:rPr>
              <w:t>якості освіти у закладі освіти</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10 років</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18"/>
                <w:szCs w:val="18"/>
                <w:lang w:val="uk-UA"/>
              </w:rPr>
              <w:t>Строк зберігання встановлено на засідання ЕПК Державного архіву Харківської області 20.04.2011 № 3</w:t>
            </w: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06-12</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реєстрації протоколів засідань атестаційної комісії</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 роки</w:t>
            </w:r>
          </w:p>
          <w:p w:rsidR="00D662EE" w:rsidRDefault="002D5452">
            <w:pPr>
              <w:jc w:val="center"/>
              <w:rPr>
                <w:sz w:val="22"/>
                <w:szCs w:val="22"/>
                <w:lang w:val="uk-UA"/>
              </w:rPr>
            </w:pPr>
            <w:r>
              <w:rPr>
                <w:sz w:val="22"/>
                <w:szCs w:val="22"/>
                <w:lang w:val="uk-UA"/>
              </w:rPr>
              <w:t>ст. 122</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06-13</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Критерії оцінювання </w:t>
            </w:r>
            <w:r>
              <w:rPr>
                <w:sz w:val="22"/>
                <w:szCs w:val="22"/>
                <w:lang w:val="uk-UA"/>
              </w:rPr>
              <w:t>навчальних досягнень учнів</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rPr>
                <w:b/>
                <w:bCs/>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Доки не мине потреба</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06-14</w:t>
            </w:r>
          </w:p>
        </w:tc>
        <w:tc>
          <w:tcPr>
            <w:tcW w:w="3937" w:type="dxa"/>
            <w:gridSpan w:val="2"/>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Номенклатура справ документів методичної роботи (витяг зі зведеної номенклатури справ)</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 xml:space="preserve">3 роки </w:t>
            </w:r>
            <w:r>
              <w:rPr>
                <w:vertAlign w:val="superscript"/>
                <w:lang w:val="uk-UA"/>
              </w:rPr>
              <w:t>1</w:t>
            </w:r>
          </w:p>
          <w:p w:rsidR="00D662EE" w:rsidRDefault="002D5452">
            <w:pPr>
              <w:jc w:val="center"/>
              <w:rPr>
                <w:sz w:val="22"/>
                <w:szCs w:val="22"/>
                <w:lang w:val="uk-UA"/>
              </w:rPr>
            </w:pPr>
            <w:r>
              <w:rPr>
                <w:sz w:val="22"/>
                <w:szCs w:val="22"/>
                <w:lang w:val="uk-UA"/>
              </w:rPr>
              <w:t>ст.112в</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18"/>
                <w:szCs w:val="18"/>
              </w:rPr>
            </w:pPr>
            <w:r>
              <w:rPr>
                <w:vertAlign w:val="superscript"/>
                <w:lang w:val="uk-UA"/>
              </w:rPr>
              <w:t>1</w:t>
            </w:r>
            <w:r>
              <w:rPr>
                <w:sz w:val="18"/>
                <w:szCs w:val="18"/>
                <w:lang w:val="uk-UA"/>
              </w:rPr>
              <w:t>Після заміни новими</w:t>
            </w:r>
          </w:p>
        </w:tc>
      </w:tr>
    </w:tbl>
    <w:p w:rsidR="00D662EE" w:rsidRDefault="00D662EE"/>
    <w:p w:rsidR="00D662EE" w:rsidRDefault="00D662EE"/>
    <w:tbl>
      <w:tblPr>
        <w:tblW w:w="10825" w:type="dxa"/>
        <w:tblInd w:w="-75" w:type="dxa"/>
        <w:tblLayout w:type="fixed"/>
        <w:tblLook w:val="00A0" w:firstRow="1" w:lastRow="0" w:firstColumn="1" w:lastColumn="0" w:noHBand="0" w:noVBand="0"/>
      </w:tblPr>
      <w:tblGrid>
        <w:gridCol w:w="1291"/>
        <w:gridCol w:w="3937"/>
        <w:gridCol w:w="1063"/>
        <w:gridCol w:w="1197"/>
        <w:gridCol w:w="1587"/>
        <w:gridCol w:w="1750"/>
      </w:tblGrid>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9534" w:type="dxa"/>
            <w:gridSpan w:val="5"/>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07 — Зміцнення навчально-матеріальної бази</w:t>
            </w: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07-01</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Акти перевірок </w:t>
            </w:r>
            <w:r>
              <w:rPr>
                <w:sz w:val="22"/>
                <w:szCs w:val="22"/>
                <w:lang w:val="uk-UA"/>
              </w:rPr>
              <w:t>готовності закладу освіти до нового навчального року</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ст.77</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07-02</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Документи (інформації, звіти, довідки, акти тощо) щодо проведення у закладі освіти ремонтних робіт</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ст.77</w:t>
            </w:r>
          </w:p>
        </w:tc>
        <w:tc>
          <w:tcPr>
            <w:tcW w:w="1750" w:type="dxa"/>
            <w:tcBorders>
              <w:top w:val="single" w:sz="4" w:space="0" w:color="000000"/>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t>07-03</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Документи (звіти, інформації тощо) щодо </w:t>
            </w:r>
            <w:r>
              <w:rPr>
                <w:sz w:val="22"/>
                <w:szCs w:val="22"/>
                <w:lang w:val="uk-UA"/>
              </w:rPr>
              <w:t>використання енергоносіїв</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r>
              <w:rPr>
                <w:vertAlign w:val="superscript"/>
                <w:lang w:val="uk-UA"/>
              </w:rPr>
              <w:t>1</w:t>
            </w:r>
          </w:p>
          <w:p w:rsidR="00D662EE" w:rsidRDefault="002D5452">
            <w:pPr>
              <w:jc w:val="center"/>
              <w:rPr>
                <w:sz w:val="22"/>
                <w:szCs w:val="22"/>
                <w:lang w:val="uk-UA"/>
              </w:rPr>
            </w:pPr>
            <w:r>
              <w:rPr>
                <w:sz w:val="22"/>
                <w:szCs w:val="22"/>
                <w:lang w:val="uk-UA"/>
              </w:rPr>
              <w:t>ст. 1904</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rPr>
                <w:sz w:val="14"/>
                <w:szCs w:val="14"/>
                <w:lang w:val="uk-UA"/>
              </w:rPr>
            </w:pPr>
            <w:r>
              <w:rPr>
                <w:sz w:val="14"/>
                <w:szCs w:val="14"/>
                <w:vertAlign w:val="superscript"/>
                <w:lang w:val="uk-UA"/>
              </w:rPr>
              <w:t>1</w:t>
            </w:r>
            <w:r>
              <w:rPr>
                <w:sz w:val="14"/>
                <w:szCs w:val="14"/>
                <w:lang w:val="uk-UA"/>
              </w:rPr>
              <w:t xml:space="preserve">Документи, пов’язані з предметом податкової перевірки, інспектування (ревізії) органу державного фінансового контролю та/або адміністративним чи судовим оскарженням, </w:t>
            </w:r>
            <w:r>
              <w:rPr>
                <w:sz w:val="14"/>
                <w:szCs w:val="14"/>
                <w:lang w:val="uk-UA"/>
              </w:rPr>
              <w:lastRenderedPageBreak/>
              <w:t>прийнятого за її (його) результатами рішенн</w:t>
            </w:r>
            <w:r>
              <w:rPr>
                <w:sz w:val="14"/>
                <w:szCs w:val="14"/>
                <w:lang w:val="uk-UA"/>
              </w:rPr>
              <w:t xml:space="preserve">я, зберігаються не менше встановленого мінімального строку та протягом одного року після закінчення передбаченого законом строку для судового оскарження такого рішення, а у разі такого оскарження — протягом одного року з дня набрання законної сили судовим </w:t>
            </w:r>
            <w:r>
              <w:rPr>
                <w:sz w:val="14"/>
                <w:szCs w:val="14"/>
                <w:lang w:val="uk-UA"/>
              </w:rPr>
              <w:t>рішенням, яким закінчено розгляд справи, а у разі оскарження такого судового рішення — протягом трьох місяців з дня набрання законної сили остаточним судовим рішенням, подальше оскарження якого неможливе. Документи, щодо яких сплинув мінімальний строк збер</w:t>
            </w:r>
            <w:r>
              <w:rPr>
                <w:sz w:val="14"/>
                <w:szCs w:val="14"/>
                <w:lang w:val="uk-UA"/>
              </w:rPr>
              <w:t>ігання, що стосуються звітних періодів, за які більше не може проводитись податкова перевірка, інспектування ревізія),</w:t>
            </w:r>
          </w:p>
          <w:p w:rsidR="00D662EE" w:rsidRDefault="002D5452">
            <w:pPr>
              <w:rPr>
                <w:sz w:val="14"/>
                <w:szCs w:val="14"/>
                <w:lang w:val="uk-UA"/>
              </w:rPr>
            </w:pPr>
            <w:r>
              <w:rPr>
                <w:sz w:val="14"/>
                <w:szCs w:val="14"/>
                <w:lang w:val="uk-UA"/>
              </w:rPr>
              <w:t xml:space="preserve"> підлягають знищенню (крім тих, що можуть бути використані для документального забезпечення процесу відшкодування матеріальної шкоди, зап</w:t>
            </w:r>
            <w:r>
              <w:rPr>
                <w:sz w:val="14"/>
                <w:szCs w:val="14"/>
                <w:lang w:val="uk-UA"/>
              </w:rPr>
              <w:t>одіяної внаслідок збройної агресії російської федерації та тимчасової окупації).</w:t>
            </w:r>
          </w:p>
          <w:p w:rsidR="00D662EE" w:rsidRDefault="002D5452">
            <w:pPr>
              <w:ind w:right="-98"/>
              <w:rPr>
                <w:sz w:val="14"/>
                <w:szCs w:val="14"/>
                <w:lang w:val="uk-UA"/>
              </w:rPr>
            </w:pPr>
            <w:r>
              <w:rPr>
                <w:sz w:val="14"/>
                <w:szCs w:val="14"/>
                <w:lang w:val="uk-UA"/>
              </w:rPr>
              <w:t>2 Документи та інфрр</w:t>
            </w:r>
          </w:p>
          <w:p w:rsidR="00D662EE" w:rsidRDefault="002D5452">
            <w:pPr>
              <w:ind w:right="-98"/>
              <w:rPr>
                <w:sz w:val="14"/>
                <w:szCs w:val="14"/>
                <w:lang w:val="uk-UA"/>
              </w:rPr>
            </w:pPr>
            <w:r>
              <w:rPr>
                <w:sz w:val="14"/>
                <w:szCs w:val="14"/>
                <w:lang w:val="uk-UA"/>
              </w:rPr>
              <w:t>мація, на які поширються вимоги ст 39 і 39 Податкового</w:t>
            </w:r>
          </w:p>
          <w:p w:rsidR="00D662EE" w:rsidRDefault="002D5452">
            <w:pPr>
              <w:rPr>
                <w:sz w:val="14"/>
                <w:szCs w:val="14"/>
                <w:lang w:val="uk-UA"/>
              </w:rPr>
            </w:pPr>
            <w:r>
              <w:rPr>
                <w:sz w:val="14"/>
                <w:szCs w:val="14"/>
                <w:lang w:val="uk-UA"/>
              </w:rPr>
              <w:t xml:space="preserve"> кодексу України, зберігаються не менше 7 років</w:t>
            </w: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rPr>
            </w:pPr>
            <w:r>
              <w:rPr>
                <w:b/>
                <w:bCs/>
                <w:sz w:val="22"/>
                <w:szCs w:val="22"/>
                <w:lang w:val="uk-UA"/>
              </w:rPr>
              <w:lastRenderedPageBreak/>
              <w:t>07-04</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Номенклатура справ документів зміцнення </w:t>
            </w:r>
            <w:r>
              <w:rPr>
                <w:sz w:val="22"/>
                <w:szCs w:val="22"/>
                <w:lang w:val="uk-UA"/>
              </w:rPr>
              <w:t>навчально-матеріальної бази (витяг зі зведеної номенклатури справ)</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 роки</w:t>
            </w:r>
            <w:r>
              <w:rPr>
                <w:sz w:val="22"/>
                <w:szCs w:val="22"/>
                <w:vertAlign w:val="superscript"/>
                <w:lang w:val="uk-UA"/>
              </w:rPr>
              <w:t>1</w:t>
            </w:r>
          </w:p>
          <w:p w:rsidR="00D662EE" w:rsidRDefault="002D5452">
            <w:pPr>
              <w:jc w:val="center"/>
              <w:rPr>
                <w:sz w:val="22"/>
                <w:szCs w:val="22"/>
                <w:lang w:val="uk-UA"/>
              </w:rPr>
            </w:pPr>
            <w:r>
              <w:rPr>
                <w:sz w:val="22"/>
                <w:szCs w:val="22"/>
                <w:lang w:val="uk-UA"/>
              </w:rPr>
              <w:t>ст.112в</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18"/>
                <w:szCs w:val="18"/>
              </w:rPr>
            </w:pPr>
            <w:r>
              <w:rPr>
                <w:sz w:val="18"/>
                <w:szCs w:val="18"/>
                <w:vertAlign w:val="superscript"/>
                <w:lang w:val="uk-UA"/>
              </w:rPr>
              <w:t>1</w:t>
            </w:r>
            <w:r>
              <w:rPr>
                <w:sz w:val="18"/>
                <w:szCs w:val="18"/>
                <w:lang w:val="uk-UA"/>
              </w:rPr>
              <w:t>Після заміни новими</w:t>
            </w:r>
          </w:p>
        </w:tc>
      </w:tr>
    </w:tbl>
    <w:p w:rsidR="00D662EE" w:rsidRDefault="00D662EE">
      <w:pPr>
        <w:rPr>
          <w:lang w:val="uk-UA"/>
        </w:rPr>
      </w:pPr>
    </w:p>
    <w:p w:rsidR="00D662EE" w:rsidRDefault="00D662EE">
      <w:pPr>
        <w:rPr>
          <w:lang w:val="uk-UA"/>
        </w:rPr>
      </w:pPr>
    </w:p>
    <w:tbl>
      <w:tblPr>
        <w:tblW w:w="10825" w:type="dxa"/>
        <w:tblInd w:w="-75" w:type="dxa"/>
        <w:tblLayout w:type="fixed"/>
        <w:tblLook w:val="00A0" w:firstRow="1" w:lastRow="0" w:firstColumn="1" w:lastColumn="0" w:noHBand="0" w:noVBand="0"/>
      </w:tblPr>
      <w:tblGrid>
        <w:gridCol w:w="1291"/>
        <w:gridCol w:w="3937"/>
        <w:gridCol w:w="1063"/>
        <w:gridCol w:w="1197"/>
        <w:gridCol w:w="1587"/>
        <w:gridCol w:w="1750"/>
      </w:tblGrid>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9534" w:type="dxa"/>
            <w:gridSpan w:val="5"/>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08. Робота з кадрами та громадянами</w:t>
            </w: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08-01</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Накази директора закладу освіти з кадрових питань</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75 років</w:t>
            </w:r>
          </w:p>
          <w:p w:rsidR="00D662EE" w:rsidRDefault="002D5452">
            <w:pPr>
              <w:jc w:val="center"/>
              <w:rPr>
                <w:sz w:val="22"/>
                <w:szCs w:val="22"/>
                <w:lang w:val="uk-UA"/>
              </w:rPr>
            </w:pPr>
            <w:r>
              <w:rPr>
                <w:sz w:val="22"/>
                <w:szCs w:val="22"/>
                <w:lang w:val="uk-UA"/>
              </w:rPr>
              <w:t>ст. 16б</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08-02</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Накази директора закладу </w:t>
            </w:r>
            <w:r>
              <w:rPr>
                <w:sz w:val="22"/>
                <w:szCs w:val="22"/>
                <w:lang w:val="uk-UA"/>
              </w:rPr>
              <w:t>освіти про надання щорічних оплачуваних відпусток та відпусток у зв’язку з навчанням</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ст. 16б</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08-03</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Посадові інструкції працівників закладу освіти</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r>
              <w:rPr>
                <w:sz w:val="22"/>
                <w:szCs w:val="22"/>
                <w:vertAlign w:val="superscript"/>
                <w:lang w:val="uk-UA"/>
              </w:rPr>
              <w:t>1</w:t>
            </w:r>
          </w:p>
          <w:p w:rsidR="00D662EE" w:rsidRDefault="002D5452">
            <w:pPr>
              <w:jc w:val="center"/>
              <w:rPr>
                <w:sz w:val="22"/>
                <w:szCs w:val="22"/>
                <w:lang w:val="uk-UA"/>
              </w:rPr>
            </w:pPr>
            <w:r>
              <w:rPr>
                <w:sz w:val="22"/>
                <w:szCs w:val="22"/>
                <w:lang w:val="uk-UA"/>
              </w:rPr>
              <w:t>ст.43</w:t>
            </w:r>
          </w:p>
        </w:tc>
        <w:tc>
          <w:tcPr>
            <w:tcW w:w="1750" w:type="dxa"/>
            <w:tcBorders>
              <w:left w:val="single" w:sz="4" w:space="0" w:color="000000"/>
              <w:bottom w:val="single" w:sz="4" w:space="0" w:color="000000"/>
              <w:right w:val="single" w:sz="4" w:space="0" w:color="000000"/>
            </w:tcBorders>
          </w:tcPr>
          <w:p w:rsidR="00D662EE" w:rsidRDefault="002D5452">
            <w:pPr>
              <w:jc w:val="center"/>
              <w:rPr>
                <w:sz w:val="18"/>
                <w:szCs w:val="18"/>
              </w:rPr>
            </w:pPr>
            <w:r>
              <w:rPr>
                <w:sz w:val="18"/>
                <w:szCs w:val="18"/>
                <w:vertAlign w:val="superscript"/>
                <w:lang w:val="uk-UA"/>
              </w:rPr>
              <w:t>1</w:t>
            </w:r>
            <w:r>
              <w:rPr>
                <w:sz w:val="18"/>
                <w:szCs w:val="18"/>
                <w:lang w:val="uk-UA"/>
              </w:rPr>
              <w:t>Після заміни новими</w:t>
            </w: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08-04</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Особові справи працівників закладу освіти</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75 років</w:t>
            </w:r>
            <w:r>
              <w:rPr>
                <w:sz w:val="22"/>
                <w:szCs w:val="22"/>
                <w:vertAlign w:val="superscript"/>
                <w:lang w:val="uk-UA"/>
              </w:rPr>
              <w:t>1</w:t>
            </w:r>
          </w:p>
          <w:p w:rsidR="00D662EE" w:rsidRDefault="002D5452">
            <w:pPr>
              <w:jc w:val="center"/>
              <w:rPr>
                <w:sz w:val="22"/>
                <w:szCs w:val="22"/>
                <w:lang w:val="uk-UA"/>
              </w:rPr>
            </w:pPr>
            <w:r>
              <w:rPr>
                <w:sz w:val="22"/>
                <w:szCs w:val="22"/>
                <w:lang w:val="uk-UA"/>
              </w:rPr>
              <w:t>ст.493в</w:t>
            </w:r>
          </w:p>
        </w:tc>
        <w:tc>
          <w:tcPr>
            <w:tcW w:w="1750" w:type="dxa"/>
            <w:tcBorders>
              <w:left w:val="single" w:sz="4" w:space="0" w:color="000000"/>
              <w:bottom w:val="single" w:sz="4" w:space="0" w:color="000000"/>
              <w:right w:val="single" w:sz="4" w:space="0" w:color="000000"/>
            </w:tcBorders>
          </w:tcPr>
          <w:p w:rsidR="00D662EE" w:rsidRDefault="002D5452">
            <w:pPr>
              <w:jc w:val="center"/>
              <w:rPr>
                <w:sz w:val="18"/>
                <w:szCs w:val="18"/>
              </w:rPr>
            </w:pPr>
            <w:r>
              <w:rPr>
                <w:sz w:val="18"/>
                <w:szCs w:val="18"/>
                <w:vertAlign w:val="superscript"/>
                <w:lang w:val="uk-UA"/>
              </w:rPr>
              <w:t>1</w:t>
            </w:r>
            <w:r>
              <w:rPr>
                <w:sz w:val="18"/>
                <w:szCs w:val="18"/>
                <w:lang w:val="uk-UA"/>
              </w:rPr>
              <w:t>Після звільнення</w:t>
            </w: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08-05</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Документи про облік трудових книжок і вкладок до них</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 роки</w:t>
            </w:r>
          </w:p>
          <w:p w:rsidR="00D662EE" w:rsidRDefault="002D5452">
            <w:pPr>
              <w:jc w:val="center"/>
              <w:rPr>
                <w:sz w:val="22"/>
                <w:szCs w:val="22"/>
                <w:lang w:val="uk-UA"/>
              </w:rPr>
            </w:pPr>
            <w:r>
              <w:rPr>
                <w:sz w:val="22"/>
                <w:szCs w:val="22"/>
                <w:lang w:val="uk-UA"/>
              </w:rPr>
              <w:t>ст.511</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08-06</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Листування з державними органами, організаціями вищого рівня про нагородження працівників, присвоєння почесних знань, присудження премій</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 xml:space="preserve">5 </w:t>
            </w:r>
            <w:r>
              <w:rPr>
                <w:sz w:val="22"/>
                <w:szCs w:val="22"/>
                <w:lang w:val="uk-UA"/>
              </w:rPr>
              <w:t>років</w:t>
            </w:r>
          </w:p>
          <w:p w:rsidR="00D662EE" w:rsidRDefault="002D5452">
            <w:pPr>
              <w:jc w:val="center"/>
              <w:rPr>
                <w:sz w:val="22"/>
                <w:szCs w:val="22"/>
                <w:lang w:val="uk-UA"/>
              </w:rPr>
            </w:pPr>
            <w:r>
              <w:rPr>
                <w:sz w:val="22"/>
                <w:szCs w:val="22"/>
                <w:lang w:val="uk-UA"/>
              </w:rPr>
              <w:t>ЕПК</w:t>
            </w:r>
          </w:p>
          <w:p w:rsidR="00D662EE" w:rsidRDefault="002D5452">
            <w:pPr>
              <w:jc w:val="center"/>
              <w:rPr>
                <w:sz w:val="22"/>
                <w:szCs w:val="22"/>
                <w:lang w:val="uk-UA"/>
              </w:rPr>
            </w:pPr>
            <w:r>
              <w:rPr>
                <w:sz w:val="22"/>
                <w:szCs w:val="22"/>
                <w:lang w:val="uk-UA"/>
              </w:rPr>
              <w:t>ст. 657</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08-07</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Списки військовозобов’язаних працівників закладу освіти</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 роки</w:t>
            </w:r>
          </w:p>
          <w:p w:rsidR="00D662EE" w:rsidRDefault="002D5452">
            <w:pPr>
              <w:jc w:val="center"/>
              <w:rPr>
                <w:sz w:val="22"/>
                <w:szCs w:val="22"/>
                <w:lang w:val="uk-UA"/>
              </w:rPr>
            </w:pPr>
            <w:r>
              <w:rPr>
                <w:sz w:val="22"/>
                <w:szCs w:val="22"/>
                <w:lang w:val="uk-UA"/>
              </w:rPr>
              <w:t>ст. 525 л</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08-08</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обліку особових справ працівників закладу освіти</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en-US"/>
              </w:rPr>
            </w:pPr>
            <w:r>
              <w:rPr>
                <w:sz w:val="22"/>
                <w:szCs w:val="22"/>
                <w:lang w:val="en-US"/>
              </w:rPr>
              <w:t xml:space="preserve">75 </w:t>
            </w:r>
            <w:r>
              <w:rPr>
                <w:sz w:val="22"/>
                <w:szCs w:val="22"/>
                <w:lang w:val="uk-UA"/>
              </w:rPr>
              <w:t>років</w:t>
            </w:r>
          </w:p>
          <w:p w:rsidR="00D662EE" w:rsidRDefault="002D5452">
            <w:pPr>
              <w:jc w:val="center"/>
              <w:rPr>
                <w:sz w:val="22"/>
                <w:szCs w:val="22"/>
                <w:lang w:val="en-US"/>
              </w:rPr>
            </w:pPr>
            <w:r>
              <w:rPr>
                <w:sz w:val="22"/>
                <w:szCs w:val="22"/>
                <w:lang w:val="uk-UA"/>
              </w:rPr>
              <w:t>ст. 528</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lastRenderedPageBreak/>
              <w:t>08-09</w:t>
            </w:r>
          </w:p>
        </w:tc>
        <w:tc>
          <w:tcPr>
            <w:tcW w:w="3937" w:type="dxa"/>
            <w:tcBorders>
              <w:left w:val="single" w:sz="4" w:space="0" w:color="000000"/>
              <w:right w:val="single" w:sz="4" w:space="0" w:color="000000"/>
            </w:tcBorders>
          </w:tcPr>
          <w:p w:rsidR="00D662EE" w:rsidRDefault="002D5452">
            <w:pPr>
              <w:rPr>
                <w:sz w:val="22"/>
                <w:szCs w:val="22"/>
                <w:lang w:val="uk-UA"/>
              </w:rPr>
            </w:pPr>
            <w:r>
              <w:rPr>
                <w:sz w:val="22"/>
                <w:szCs w:val="22"/>
                <w:lang w:val="uk-UA"/>
              </w:rPr>
              <w:t xml:space="preserve">Журнал реєстрації наказів директора закладу освіти з кадрових </w:t>
            </w:r>
            <w:r>
              <w:rPr>
                <w:sz w:val="22"/>
                <w:szCs w:val="22"/>
                <w:lang w:val="uk-UA"/>
              </w:rPr>
              <w:t>питань</w:t>
            </w:r>
          </w:p>
        </w:tc>
        <w:tc>
          <w:tcPr>
            <w:tcW w:w="1063" w:type="dxa"/>
            <w:tcBorders>
              <w:left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right w:val="single" w:sz="4" w:space="0" w:color="000000"/>
            </w:tcBorders>
          </w:tcPr>
          <w:p w:rsidR="00D662EE" w:rsidRDefault="002D5452">
            <w:pPr>
              <w:jc w:val="center"/>
              <w:rPr>
                <w:sz w:val="22"/>
                <w:szCs w:val="22"/>
                <w:lang w:val="uk-UA"/>
              </w:rPr>
            </w:pPr>
            <w:r>
              <w:rPr>
                <w:sz w:val="22"/>
                <w:szCs w:val="22"/>
                <w:lang w:val="uk-UA"/>
              </w:rPr>
              <w:t>75 років</w:t>
            </w:r>
          </w:p>
          <w:p w:rsidR="00D662EE" w:rsidRDefault="002D5452">
            <w:pPr>
              <w:jc w:val="center"/>
              <w:rPr>
                <w:sz w:val="22"/>
                <w:szCs w:val="22"/>
                <w:lang w:val="uk-UA"/>
              </w:rPr>
            </w:pPr>
            <w:r>
              <w:rPr>
                <w:sz w:val="22"/>
                <w:szCs w:val="22"/>
                <w:lang w:val="uk-UA"/>
              </w:rPr>
              <w:t>ст. 121б</w:t>
            </w:r>
          </w:p>
        </w:tc>
        <w:tc>
          <w:tcPr>
            <w:tcW w:w="1750" w:type="dxa"/>
            <w:tcBorders>
              <w:left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08-10</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Журнал реєстрації пропозицій, заяв,</w:t>
            </w:r>
          </w:p>
          <w:p w:rsidR="00D662EE" w:rsidRDefault="002D5452">
            <w:pPr>
              <w:rPr>
                <w:sz w:val="22"/>
                <w:szCs w:val="22"/>
                <w:lang w:val="uk-UA"/>
              </w:rPr>
            </w:pPr>
            <w:r>
              <w:rPr>
                <w:sz w:val="22"/>
                <w:szCs w:val="22"/>
                <w:lang w:val="uk-UA"/>
              </w:rPr>
              <w:t>скарг громадян</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ст. 124</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08-11</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Номенклатура справ документів роботи з кадрами та громадянами (витяг зі зведеної номенклатури справ)</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p w:rsidR="00D662EE" w:rsidRDefault="00D662EE">
            <w:pPr>
              <w:jc w:val="center"/>
              <w:rPr>
                <w:sz w:val="22"/>
                <w:szCs w:val="22"/>
                <w:lang w:val="uk-UA"/>
              </w:rPr>
            </w:pPr>
          </w:p>
          <w:p w:rsidR="00D662EE" w:rsidRDefault="00D662EE">
            <w:pPr>
              <w:rPr>
                <w:sz w:val="22"/>
                <w:szCs w:val="22"/>
                <w:lang w:val="uk-UA"/>
              </w:rPr>
            </w:pPr>
          </w:p>
          <w:p w:rsidR="00D662EE" w:rsidRDefault="00D662EE">
            <w:pP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3роки</w:t>
            </w:r>
            <w:r>
              <w:rPr>
                <w:sz w:val="22"/>
                <w:szCs w:val="22"/>
                <w:vertAlign w:val="superscript"/>
                <w:lang w:val="uk-UA"/>
              </w:rPr>
              <w:t>1</w:t>
            </w:r>
          </w:p>
          <w:p w:rsidR="00D662EE" w:rsidRDefault="002D5452">
            <w:pPr>
              <w:jc w:val="center"/>
              <w:rPr>
                <w:sz w:val="22"/>
                <w:szCs w:val="22"/>
                <w:lang w:val="uk-UA"/>
              </w:rPr>
            </w:pPr>
            <w:r>
              <w:rPr>
                <w:sz w:val="22"/>
                <w:szCs w:val="22"/>
                <w:lang w:val="uk-UA"/>
              </w:rPr>
              <w:t>ст.112в</w:t>
            </w:r>
          </w:p>
        </w:tc>
        <w:tc>
          <w:tcPr>
            <w:tcW w:w="1750" w:type="dxa"/>
            <w:tcBorders>
              <w:left w:val="single" w:sz="4" w:space="0" w:color="000000"/>
              <w:bottom w:val="single" w:sz="4" w:space="0" w:color="000000"/>
              <w:right w:val="single" w:sz="4" w:space="0" w:color="000000"/>
            </w:tcBorders>
          </w:tcPr>
          <w:p w:rsidR="00D662EE" w:rsidRDefault="002D5452">
            <w:pPr>
              <w:jc w:val="center"/>
              <w:rPr>
                <w:sz w:val="18"/>
                <w:szCs w:val="18"/>
              </w:rPr>
            </w:pPr>
            <w:r>
              <w:rPr>
                <w:sz w:val="18"/>
                <w:szCs w:val="18"/>
                <w:lang w:val="uk-UA"/>
              </w:rPr>
              <w:t>1Після заміни новою та</w:t>
            </w:r>
            <w:r>
              <w:rPr>
                <w:sz w:val="18"/>
                <w:szCs w:val="18"/>
                <w:lang w:val="uk-UA"/>
              </w:rPr>
              <w:t xml:space="preserve"> умов передавання до архіву закладу</w:t>
            </w:r>
          </w:p>
        </w:tc>
      </w:tr>
    </w:tbl>
    <w:p w:rsidR="00D662EE" w:rsidRDefault="00D662EE">
      <w:pPr>
        <w:rPr>
          <w:lang w:val="uk-UA"/>
        </w:rPr>
      </w:pPr>
    </w:p>
    <w:tbl>
      <w:tblPr>
        <w:tblW w:w="10825" w:type="dxa"/>
        <w:tblInd w:w="-75" w:type="dxa"/>
        <w:tblLayout w:type="fixed"/>
        <w:tblLook w:val="00A0" w:firstRow="1" w:lastRow="0" w:firstColumn="1" w:lastColumn="0" w:noHBand="0" w:noVBand="0"/>
      </w:tblPr>
      <w:tblGrid>
        <w:gridCol w:w="1291"/>
        <w:gridCol w:w="3937"/>
        <w:gridCol w:w="1063"/>
        <w:gridCol w:w="1197"/>
        <w:gridCol w:w="1587"/>
        <w:gridCol w:w="1750"/>
      </w:tblGrid>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9534" w:type="dxa"/>
            <w:gridSpan w:val="5"/>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 Бухгалтерські документи</w:t>
            </w: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09-01</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Кошторис доходів і видатків закладу та зміни до нього</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ст.193а</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09-02</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Штатний розпис закладу загальної середньої освіти</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ст.37а</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highlight w:val="yellow"/>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09-03</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Мережа закладу освіти</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p>
          <w:p w:rsidR="00D662EE" w:rsidRDefault="002D5452">
            <w:pPr>
              <w:jc w:val="center"/>
              <w:rPr>
                <w:sz w:val="22"/>
                <w:szCs w:val="22"/>
                <w:lang w:val="uk-UA"/>
              </w:rPr>
            </w:pPr>
            <w:r>
              <w:rPr>
                <w:sz w:val="22"/>
                <w:szCs w:val="22"/>
                <w:lang w:val="uk-UA"/>
              </w:rPr>
              <w:t>ст.33а</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09-04</w:t>
            </w:r>
          </w:p>
        </w:tc>
        <w:tc>
          <w:tcPr>
            <w:tcW w:w="3937" w:type="dxa"/>
            <w:tcBorders>
              <w:left w:val="single" w:sz="4" w:space="0" w:color="000000"/>
              <w:bottom w:val="single" w:sz="4" w:space="0" w:color="000000"/>
              <w:right w:val="single" w:sz="4" w:space="0" w:color="000000"/>
            </w:tcBorders>
          </w:tcPr>
          <w:p w:rsidR="00D662EE" w:rsidRDefault="002D5452">
            <w:pPr>
              <w:rPr>
                <w:sz w:val="22"/>
                <w:szCs w:val="22"/>
              </w:rPr>
            </w:pPr>
            <w:r>
              <w:rPr>
                <w:sz w:val="22"/>
                <w:szCs w:val="22"/>
                <w:lang w:val="uk-UA"/>
              </w:rPr>
              <w:t>Фінансова звітність з примітками до неї</w:t>
            </w:r>
            <w:r>
              <w:rPr>
                <w:sz w:val="22"/>
                <w:szCs w:val="22"/>
              </w:rPr>
              <w:t>:</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річна</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Постійно</w:t>
            </w:r>
            <w:r>
              <w:rPr>
                <w:sz w:val="22"/>
                <w:szCs w:val="22"/>
                <w:vertAlign w:val="superscript"/>
                <w:lang w:val="uk-UA"/>
              </w:rPr>
              <w:t>1</w:t>
            </w:r>
          </w:p>
          <w:p w:rsidR="00D662EE" w:rsidRDefault="002D5452">
            <w:pPr>
              <w:jc w:val="center"/>
              <w:rPr>
                <w:sz w:val="22"/>
                <w:szCs w:val="22"/>
                <w:lang w:val="uk-UA"/>
              </w:rPr>
            </w:pPr>
            <w:r>
              <w:rPr>
                <w:sz w:val="22"/>
                <w:szCs w:val="22"/>
                <w:lang w:val="uk-UA"/>
              </w:rPr>
              <w:t>ст.311б</w:t>
            </w:r>
          </w:p>
        </w:tc>
        <w:tc>
          <w:tcPr>
            <w:tcW w:w="1750" w:type="dxa"/>
            <w:tcBorders>
              <w:left w:val="single" w:sz="4" w:space="0" w:color="000000"/>
              <w:bottom w:val="single" w:sz="4" w:space="0" w:color="000000"/>
              <w:right w:val="single" w:sz="4" w:space="0" w:color="000000"/>
            </w:tcBorders>
          </w:tcPr>
          <w:p w:rsidR="00D662EE" w:rsidRDefault="002D5452">
            <w:pPr>
              <w:jc w:val="center"/>
              <w:rPr>
                <w:sz w:val="18"/>
                <w:szCs w:val="18"/>
                <w:lang w:val="uk-UA"/>
              </w:rPr>
            </w:pPr>
            <w:r>
              <w:rPr>
                <w:sz w:val="18"/>
                <w:szCs w:val="18"/>
                <w:vertAlign w:val="superscript"/>
                <w:lang w:val="uk-UA"/>
              </w:rPr>
              <w:t>1</w:t>
            </w:r>
            <w:r>
              <w:rPr>
                <w:sz w:val="18"/>
                <w:szCs w:val="18"/>
                <w:lang w:val="uk-UA"/>
              </w:rPr>
              <w:t>Доки не мине потреба</w:t>
            </w:r>
          </w:p>
        </w:tc>
      </w:tr>
      <w:tr w:rsidR="00D662EE">
        <w:tc>
          <w:tcPr>
            <w:tcW w:w="1290" w:type="dxa"/>
            <w:tcBorders>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квартальна</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5років</w:t>
            </w:r>
          </w:p>
          <w:p w:rsidR="00D662EE" w:rsidRDefault="002D5452">
            <w:pPr>
              <w:jc w:val="center"/>
              <w:rPr>
                <w:sz w:val="22"/>
                <w:szCs w:val="22"/>
                <w:lang w:val="uk-UA"/>
              </w:rPr>
            </w:pPr>
            <w:r>
              <w:rPr>
                <w:sz w:val="22"/>
                <w:szCs w:val="22"/>
                <w:lang w:val="uk-UA"/>
              </w:rPr>
              <w:t>ст.311в</w:t>
            </w:r>
          </w:p>
        </w:tc>
        <w:tc>
          <w:tcPr>
            <w:tcW w:w="1750" w:type="dxa"/>
            <w:tcBorders>
              <w:left w:val="single" w:sz="4" w:space="0" w:color="000000"/>
              <w:bottom w:val="single" w:sz="4" w:space="0" w:color="000000"/>
              <w:right w:val="single" w:sz="4" w:space="0" w:color="000000"/>
            </w:tcBorders>
          </w:tcPr>
          <w:p w:rsidR="00D662EE" w:rsidRDefault="002D5452">
            <w:pPr>
              <w:rPr>
                <w:sz w:val="14"/>
                <w:szCs w:val="14"/>
                <w:lang w:val="uk-UA"/>
              </w:rPr>
            </w:pPr>
            <w:r>
              <w:rPr>
                <w:sz w:val="14"/>
                <w:szCs w:val="14"/>
                <w:vertAlign w:val="superscript"/>
                <w:lang w:val="uk-UA"/>
              </w:rPr>
              <w:t>1</w:t>
            </w:r>
            <w:r>
              <w:rPr>
                <w:sz w:val="14"/>
                <w:szCs w:val="14"/>
                <w:lang w:val="uk-UA"/>
              </w:rPr>
              <w:t xml:space="preserve">Документи, пов’язані з предметом податкової перевірки, інспектування (ревізії) органу державного </w:t>
            </w:r>
            <w:r>
              <w:rPr>
                <w:sz w:val="14"/>
                <w:szCs w:val="14"/>
                <w:lang w:val="uk-UA"/>
              </w:rPr>
              <w:t>фінансового контролю та/або адміністративним чи судовим оскарженням, прийнятого за її (його) результатами рішення, зберігаються не менше встановленого мінімального строку та протягом одного року після закінчення передбаченого законом строку для судового ос</w:t>
            </w:r>
            <w:r>
              <w:rPr>
                <w:sz w:val="14"/>
                <w:szCs w:val="14"/>
                <w:lang w:val="uk-UA"/>
              </w:rPr>
              <w:t>карження такого рішення, а у разі такого оскарження — протягом одного року з дня набрання законної сили судовим рішенням, яким закінчено розгляд справи, а у разі оскарження такого судового рішення — протягом трьох місяців з дня набрання законної сили остат</w:t>
            </w:r>
            <w:r>
              <w:rPr>
                <w:sz w:val="14"/>
                <w:szCs w:val="14"/>
                <w:lang w:val="uk-UA"/>
              </w:rPr>
              <w:t>очним судовим рішенням, подальше оскарження якого неможливе. Документи, щодо яких сплинув мінімальний строк зберігання, що стосуються звітних періодів, за які більше не може проводитись податкова перевірка, інспектування (ревізія), підлягають знищенню (крі</w:t>
            </w:r>
            <w:r>
              <w:rPr>
                <w:sz w:val="14"/>
                <w:szCs w:val="14"/>
                <w:lang w:val="uk-UA"/>
              </w:rPr>
              <w:t>м тих, що можуть бути використані для документального забезпечення процесу відшкодування матеріальної шкоди, заподіяної внаслідок збройної агресії російської федерації та тимчасової окупації).</w:t>
            </w:r>
          </w:p>
          <w:p w:rsidR="00D662EE" w:rsidRDefault="002D5452">
            <w:pPr>
              <w:jc w:val="center"/>
              <w:rPr>
                <w:sz w:val="22"/>
                <w:szCs w:val="22"/>
                <w:lang w:val="uk-UA"/>
              </w:rPr>
            </w:pPr>
            <w:r>
              <w:rPr>
                <w:sz w:val="14"/>
                <w:szCs w:val="14"/>
                <w:lang w:val="uk-UA"/>
              </w:rPr>
              <w:t xml:space="preserve">2 Документи та інформація , на які поширються вимоги статей 39 </w:t>
            </w:r>
            <w:r>
              <w:rPr>
                <w:sz w:val="14"/>
                <w:szCs w:val="14"/>
                <w:lang w:val="uk-UA"/>
              </w:rPr>
              <w:t>і 39 Податкового кодексу України, зберігаються не менше 7 років</w:t>
            </w:r>
          </w:p>
        </w:tc>
      </w:tr>
      <w:tr w:rsidR="00D662EE">
        <w:tc>
          <w:tcPr>
            <w:tcW w:w="1290" w:type="dxa"/>
            <w:tcBorders>
              <w:left w:val="single" w:sz="4" w:space="0" w:color="000000"/>
              <w:bottom w:val="single" w:sz="4" w:space="0" w:color="000000"/>
              <w:right w:val="single" w:sz="4" w:space="0" w:color="000000"/>
            </w:tcBorders>
          </w:tcPr>
          <w:p w:rsidR="00D662EE" w:rsidRDefault="00D662EE">
            <w:pPr>
              <w:jc w:val="center"/>
              <w:rPr>
                <w:b/>
                <w:bCs/>
                <w:sz w:val="22"/>
                <w:szCs w:val="22"/>
                <w:lang w:val="uk-UA"/>
              </w:rPr>
            </w:pP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місячна</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1рік</w:t>
            </w:r>
          </w:p>
          <w:p w:rsidR="00D662EE" w:rsidRDefault="002D5452">
            <w:pPr>
              <w:jc w:val="center"/>
              <w:rPr>
                <w:sz w:val="22"/>
                <w:szCs w:val="22"/>
                <w:lang w:val="uk-UA"/>
              </w:rPr>
            </w:pPr>
            <w:r>
              <w:rPr>
                <w:sz w:val="22"/>
                <w:szCs w:val="22"/>
                <w:lang w:val="uk-UA"/>
              </w:rPr>
              <w:t>ст.311г</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09-05</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Документи документальних ревізій, перевірок та аудиту фінансово-господарської діяльності, правильності стягнення податків</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5років</w:t>
            </w:r>
          </w:p>
          <w:p w:rsidR="00D662EE" w:rsidRDefault="002D5452">
            <w:pPr>
              <w:jc w:val="center"/>
              <w:rPr>
                <w:sz w:val="22"/>
                <w:szCs w:val="22"/>
                <w:lang w:val="uk-UA"/>
              </w:rPr>
            </w:pPr>
            <w:r>
              <w:rPr>
                <w:sz w:val="22"/>
                <w:szCs w:val="22"/>
                <w:lang w:val="uk-UA"/>
              </w:rPr>
              <w:t>ст. 341</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09-06</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Документи </w:t>
            </w:r>
            <w:r>
              <w:rPr>
                <w:sz w:val="22"/>
                <w:szCs w:val="22"/>
                <w:lang w:val="uk-UA"/>
              </w:rPr>
              <w:t>(тарифікаційні списки, склад тарифікаційної комісії, накази тощо) щодо тарифікації працівників закладу освіти</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25років</w:t>
            </w:r>
          </w:p>
          <w:p w:rsidR="00D662EE" w:rsidRDefault="002D5452">
            <w:pPr>
              <w:jc w:val="center"/>
              <w:rPr>
                <w:sz w:val="22"/>
                <w:szCs w:val="22"/>
                <w:lang w:val="uk-UA"/>
              </w:rPr>
            </w:pPr>
            <w:r>
              <w:rPr>
                <w:sz w:val="22"/>
                <w:szCs w:val="22"/>
                <w:lang w:val="uk-UA"/>
              </w:rPr>
              <w:t>ст. 415</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09-07</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Особові рахунки по заробітній платі працівників закладу освіти</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75років</w:t>
            </w:r>
          </w:p>
          <w:p w:rsidR="00D662EE" w:rsidRDefault="002D5452">
            <w:pPr>
              <w:jc w:val="center"/>
              <w:rPr>
                <w:sz w:val="22"/>
                <w:szCs w:val="22"/>
                <w:lang w:val="uk-UA"/>
              </w:rPr>
            </w:pPr>
            <w:r>
              <w:rPr>
                <w:sz w:val="22"/>
                <w:szCs w:val="22"/>
                <w:lang w:val="uk-UA"/>
              </w:rPr>
              <w:t>ст.317а</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09-08</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Звіти про суми нарахованої заро</w:t>
            </w:r>
            <w:r>
              <w:rPr>
                <w:sz w:val="22"/>
                <w:szCs w:val="22"/>
                <w:lang w:val="uk-UA"/>
              </w:rPr>
              <w:t>бітної плати застрахованих осіб та суми нарахованих страхових внесків на загальнообов’язкове соціальне страхування (персоніфікований облік)</w:t>
            </w:r>
          </w:p>
          <w:p w:rsidR="00D662EE" w:rsidRDefault="00D662EE">
            <w:pPr>
              <w:rPr>
                <w:sz w:val="22"/>
                <w:szCs w:val="22"/>
                <w:lang w:val="uk-UA"/>
              </w:rPr>
            </w:pP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75років</w:t>
            </w:r>
          </w:p>
          <w:p w:rsidR="00D662EE" w:rsidRDefault="002D5452">
            <w:pPr>
              <w:jc w:val="center"/>
              <w:rPr>
                <w:sz w:val="22"/>
                <w:szCs w:val="22"/>
                <w:lang w:val="uk-UA"/>
              </w:rPr>
            </w:pPr>
            <w:r>
              <w:rPr>
                <w:sz w:val="22"/>
                <w:szCs w:val="22"/>
                <w:lang w:val="uk-UA"/>
              </w:rPr>
              <w:t>ст.</w:t>
            </w:r>
            <w:r>
              <w:rPr>
                <w:sz w:val="22"/>
                <w:szCs w:val="22"/>
                <w:lang w:val="en-US"/>
              </w:rPr>
              <w:t>678</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09-09</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Табелі обліку використання робочого часу</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1рік</w:t>
            </w:r>
          </w:p>
          <w:p w:rsidR="00D662EE" w:rsidRDefault="002D5452">
            <w:pPr>
              <w:jc w:val="center"/>
              <w:rPr>
                <w:sz w:val="22"/>
                <w:szCs w:val="22"/>
                <w:lang w:val="uk-UA"/>
              </w:rPr>
            </w:pPr>
            <w:r>
              <w:rPr>
                <w:sz w:val="22"/>
                <w:szCs w:val="22"/>
                <w:lang w:val="uk-UA"/>
              </w:rPr>
              <w:t>ст. 408</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09-10</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Листки тимчасової </w:t>
            </w:r>
            <w:r>
              <w:rPr>
                <w:sz w:val="22"/>
                <w:szCs w:val="22"/>
                <w:lang w:val="uk-UA"/>
              </w:rPr>
              <w:t>непрацездатності, корінці листків непрацездатності</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 роки</w:t>
            </w:r>
          </w:p>
          <w:p w:rsidR="00D662EE" w:rsidRDefault="002D5452">
            <w:pPr>
              <w:jc w:val="center"/>
              <w:rPr>
                <w:sz w:val="22"/>
                <w:szCs w:val="22"/>
                <w:lang w:val="uk-UA"/>
              </w:rPr>
            </w:pPr>
            <w:r>
              <w:rPr>
                <w:sz w:val="22"/>
                <w:szCs w:val="22"/>
                <w:lang w:val="uk-UA"/>
              </w:rPr>
              <w:t>ст. 716</w:t>
            </w:r>
          </w:p>
        </w:tc>
        <w:tc>
          <w:tcPr>
            <w:tcW w:w="1750"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r>
      <w:tr w:rsidR="00D662EE">
        <w:tc>
          <w:tcPr>
            <w:tcW w:w="1290" w:type="dxa"/>
            <w:tcBorders>
              <w:top w:val="single" w:sz="4" w:space="0" w:color="000000"/>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09-11</w:t>
            </w:r>
          </w:p>
        </w:tc>
        <w:tc>
          <w:tcPr>
            <w:tcW w:w="3937" w:type="dxa"/>
            <w:tcBorders>
              <w:top w:val="single" w:sz="4" w:space="0" w:color="000000"/>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Облікові регістри (головна книга, журнали, меморіальні ордери, оборотні відомості, розроблювальні таблиці)</w:t>
            </w:r>
          </w:p>
        </w:tc>
        <w:tc>
          <w:tcPr>
            <w:tcW w:w="1063"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top w:val="single" w:sz="4" w:space="0" w:color="000000"/>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5років</w:t>
            </w:r>
            <w:r>
              <w:rPr>
                <w:sz w:val="22"/>
                <w:szCs w:val="22"/>
                <w:vertAlign w:val="superscript"/>
                <w:lang w:val="uk-UA"/>
              </w:rPr>
              <w:t>1</w:t>
            </w:r>
          </w:p>
          <w:p w:rsidR="00D662EE" w:rsidRDefault="002D5452">
            <w:pPr>
              <w:jc w:val="center"/>
              <w:rPr>
                <w:sz w:val="22"/>
                <w:szCs w:val="22"/>
                <w:lang w:val="uk-UA"/>
              </w:rPr>
            </w:pPr>
            <w:r>
              <w:rPr>
                <w:sz w:val="22"/>
                <w:szCs w:val="22"/>
                <w:lang w:val="uk-UA"/>
              </w:rPr>
              <w:t>ст. 351</w:t>
            </w:r>
          </w:p>
        </w:tc>
        <w:tc>
          <w:tcPr>
            <w:tcW w:w="1750" w:type="dxa"/>
            <w:tcBorders>
              <w:top w:val="single" w:sz="4" w:space="0" w:color="000000"/>
              <w:left w:val="single" w:sz="4" w:space="0" w:color="000000"/>
              <w:bottom w:val="single" w:sz="4" w:space="0" w:color="000000"/>
              <w:right w:val="single" w:sz="4" w:space="0" w:color="000000"/>
            </w:tcBorders>
          </w:tcPr>
          <w:p w:rsidR="00D662EE" w:rsidRDefault="002D5452">
            <w:pPr>
              <w:jc w:val="center"/>
              <w:rPr>
                <w:sz w:val="22"/>
                <w:szCs w:val="22"/>
                <w:lang w:val="uk-UA"/>
              </w:rPr>
            </w:pPr>
            <w:r>
              <w:rPr>
                <w:lang w:val="uk-UA"/>
              </w:rPr>
              <w:t>Дивись примітку до справи 09-04</w:t>
            </w: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09-12</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Касові, </w:t>
            </w:r>
            <w:r>
              <w:rPr>
                <w:sz w:val="22"/>
                <w:szCs w:val="22"/>
                <w:lang w:val="uk-UA"/>
              </w:rPr>
              <w:t>банківські документи (реєстри юридичних та фінансових бюджетних зобов’язань, платіжні доручення)</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5років</w:t>
            </w:r>
          </w:p>
          <w:p w:rsidR="00D662EE" w:rsidRDefault="002D5452">
            <w:pPr>
              <w:jc w:val="center"/>
              <w:rPr>
                <w:sz w:val="22"/>
                <w:szCs w:val="22"/>
                <w:lang w:val="uk-UA"/>
              </w:rPr>
            </w:pPr>
            <w:r>
              <w:rPr>
                <w:sz w:val="22"/>
                <w:szCs w:val="22"/>
                <w:lang w:val="uk-UA"/>
              </w:rPr>
              <w:t>ст.336</w:t>
            </w:r>
          </w:p>
          <w:p w:rsidR="00D662EE" w:rsidRDefault="002D5452">
            <w:pPr>
              <w:jc w:val="center"/>
              <w:rPr>
                <w:sz w:val="22"/>
                <w:szCs w:val="22"/>
                <w:lang w:val="uk-UA"/>
              </w:rPr>
            </w:pPr>
            <w:r>
              <w:rPr>
                <w:sz w:val="22"/>
                <w:szCs w:val="22"/>
                <w:lang w:val="uk-UA"/>
              </w:rPr>
              <w:t>ст. 331</w:t>
            </w:r>
          </w:p>
        </w:tc>
        <w:tc>
          <w:tcPr>
            <w:tcW w:w="1750" w:type="dxa"/>
            <w:tcBorders>
              <w:left w:val="single" w:sz="4" w:space="0" w:color="000000"/>
              <w:bottom w:val="single" w:sz="4" w:space="0" w:color="000000"/>
              <w:right w:val="single" w:sz="4" w:space="0" w:color="000000"/>
            </w:tcBorders>
          </w:tcPr>
          <w:p w:rsidR="00D662EE" w:rsidRDefault="002D5452">
            <w:pPr>
              <w:jc w:val="center"/>
              <w:rPr>
                <w:lang w:val="uk-UA"/>
              </w:rPr>
            </w:pPr>
            <w:r>
              <w:rPr>
                <w:lang w:val="uk-UA"/>
              </w:rPr>
              <w:t>Дивись примітку до справи 09-04</w:t>
            </w: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09-13</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Договори (аудиторські, господарські, операційні тощо)</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5років</w:t>
            </w:r>
          </w:p>
          <w:p w:rsidR="00D662EE" w:rsidRDefault="002D5452">
            <w:pPr>
              <w:jc w:val="center"/>
              <w:rPr>
                <w:sz w:val="22"/>
                <w:szCs w:val="22"/>
                <w:lang w:val="uk-UA"/>
              </w:rPr>
            </w:pPr>
            <w:r>
              <w:rPr>
                <w:sz w:val="22"/>
                <w:szCs w:val="22"/>
                <w:lang w:val="uk-UA"/>
              </w:rPr>
              <w:t>ст. 330</w:t>
            </w:r>
          </w:p>
        </w:tc>
        <w:tc>
          <w:tcPr>
            <w:tcW w:w="1750" w:type="dxa"/>
            <w:tcBorders>
              <w:left w:val="single" w:sz="4" w:space="0" w:color="000000"/>
              <w:bottom w:val="single" w:sz="4" w:space="0" w:color="000000"/>
              <w:right w:val="single" w:sz="4" w:space="0" w:color="000000"/>
            </w:tcBorders>
          </w:tcPr>
          <w:p w:rsidR="00D662EE" w:rsidRDefault="002D5452">
            <w:pPr>
              <w:jc w:val="center"/>
              <w:rPr>
                <w:sz w:val="18"/>
                <w:szCs w:val="18"/>
                <w:lang w:val="uk-UA"/>
              </w:rPr>
            </w:pPr>
            <w:r>
              <w:rPr>
                <w:lang w:val="uk-UA"/>
              </w:rPr>
              <w:t>Дивись примітку до справи</w:t>
            </w:r>
            <w:r>
              <w:rPr>
                <w:lang w:val="uk-UA"/>
              </w:rPr>
              <w:t xml:space="preserve"> 09-04</w:t>
            </w: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09-14</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Договори про повну матеріальну відповідальність</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5років</w:t>
            </w:r>
          </w:p>
          <w:p w:rsidR="00D662EE" w:rsidRDefault="002D5452">
            <w:pPr>
              <w:jc w:val="center"/>
              <w:rPr>
                <w:sz w:val="22"/>
                <w:szCs w:val="22"/>
                <w:lang w:val="uk-UA"/>
              </w:rPr>
            </w:pPr>
            <w:r>
              <w:rPr>
                <w:sz w:val="22"/>
                <w:szCs w:val="22"/>
                <w:lang w:val="uk-UA"/>
              </w:rPr>
              <w:t>ст.332</w:t>
            </w:r>
          </w:p>
        </w:tc>
        <w:tc>
          <w:tcPr>
            <w:tcW w:w="1750" w:type="dxa"/>
            <w:tcBorders>
              <w:left w:val="single" w:sz="4" w:space="0" w:color="000000"/>
              <w:bottom w:val="single" w:sz="4" w:space="0" w:color="000000"/>
              <w:right w:val="single" w:sz="4" w:space="0" w:color="000000"/>
            </w:tcBorders>
          </w:tcPr>
          <w:p w:rsidR="00D662EE" w:rsidRDefault="002D5452">
            <w:pPr>
              <w:jc w:val="center"/>
              <w:rPr>
                <w:sz w:val="18"/>
                <w:szCs w:val="18"/>
                <w:lang w:val="uk-UA"/>
              </w:rPr>
            </w:pPr>
            <w:r>
              <w:rPr>
                <w:lang w:val="uk-UA"/>
              </w:rPr>
              <w:t>Дивись примітку до справи 09-04</w:t>
            </w: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09-15</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Документи про інвентаризацію основних засобів, нематеріальних активів, грошових коштів, матеріальних цінностей тощо (протоколи засідань </w:t>
            </w:r>
            <w:r>
              <w:rPr>
                <w:sz w:val="22"/>
                <w:szCs w:val="22"/>
                <w:lang w:val="uk-UA"/>
              </w:rPr>
              <w:t>інвентаризаційних комісій, акти інвентаризації, інвентаризаційні описи, порівняльні відомості)</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 років</w:t>
            </w:r>
          </w:p>
          <w:p w:rsidR="00D662EE" w:rsidRDefault="002D5452">
            <w:pPr>
              <w:jc w:val="center"/>
              <w:rPr>
                <w:sz w:val="22"/>
                <w:szCs w:val="22"/>
                <w:lang w:val="uk-UA"/>
              </w:rPr>
            </w:pPr>
            <w:r>
              <w:rPr>
                <w:sz w:val="22"/>
                <w:szCs w:val="22"/>
                <w:lang w:val="uk-UA"/>
              </w:rPr>
              <w:t>ст.345</w:t>
            </w:r>
          </w:p>
        </w:tc>
        <w:tc>
          <w:tcPr>
            <w:tcW w:w="1750"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lang w:val="uk-UA"/>
              </w:rPr>
              <w:t>Дивись примітку до справи 09-04</w:t>
            </w: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09-16</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Інвентарні картки основних засобів</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5років</w:t>
            </w:r>
          </w:p>
          <w:p w:rsidR="00D662EE" w:rsidRDefault="002D5452">
            <w:pPr>
              <w:jc w:val="center"/>
              <w:rPr>
                <w:sz w:val="22"/>
                <w:szCs w:val="22"/>
                <w:lang w:val="uk-UA"/>
              </w:rPr>
            </w:pPr>
            <w:r>
              <w:rPr>
                <w:sz w:val="22"/>
                <w:szCs w:val="22"/>
                <w:lang w:val="uk-UA"/>
              </w:rPr>
              <w:t>ст. 351</w:t>
            </w:r>
          </w:p>
        </w:tc>
        <w:tc>
          <w:tcPr>
            <w:tcW w:w="1750"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lang w:val="uk-UA"/>
              </w:rPr>
              <w:t>Дивись примітку до справи 09-04</w:t>
            </w: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09-17</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 xml:space="preserve">Книга </w:t>
            </w:r>
            <w:r>
              <w:rPr>
                <w:sz w:val="22"/>
                <w:szCs w:val="22"/>
                <w:lang w:val="uk-UA"/>
              </w:rPr>
              <w:t>реєстрації довіреностей</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3роки</w:t>
            </w:r>
          </w:p>
          <w:p w:rsidR="00D662EE" w:rsidRDefault="002D5452">
            <w:pPr>
              <w:jc w:val="center"/>
              <w:rPr>
                <w:sz w:val="22"/>
                <w:szCs w:val="22"/>
                <w:lang w:val="uk-UA"/>
              </w:rPr>
            </w:pPr>
            <w:r>
              <w:rPr>
                <w:sz w:val="22"/>
                <w:szCs w:val="22"/>
                <w:lang w:val="uk-UA"/>
              </w:rPr>
              <w:t>ст.352г</w:t>
            </w:r>
          </w:p>
        </w:tc>
        <w:tc>
          <w:tcPr>
            <w:tcW w:w="1750"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lang w:val="uk-UA"/>
              </w:rPr>
              <w:t>Дивись примітку до справи 09-04</w:t>
            </w:r>
          </w:p>
        </w:tc>
      </w:tr>
      <w:tr w:rsidR="00D662EE">
        <w:tc>
          <w:tcPr>
            <w:tcW w:w="1290" w:type="dxa"/>
            <w:tcBorders>
              <w:left w:val="single" w:sz="4" w:space="0" w:color="000000"/>
              <w:bottom w:val="single" w:sz="4" w:space="0" w:color="000000"/>
              <w:right w:val="single" w:sz="4" w:space="0" w:color="000000"/>
            </w:tcBorders>
          </w:tcPr>
          <w:p w:rsidR="00D662EE" w:rsidRDefault="002D5452">
            <w:pPr>
              <w:jc w:val="center"/>
              <w:rPr>
                <w:b/>
                <w:bCs/>
                <w:sz w:val="22"/>
                <w:szCs w:val="22"/>
                <w:lang w:val="uk-UA"/>
              </w:rPr>
            </w:pPr>
            <w:r>
              <w:rPr>
                <w:b/>
                <w:bCs/>
                <w:sz w:val="22"/>
                <w:szCs w:val="22"/>
                <w:lang w:val="uk-UA"/>
              </w:rPr>
              <w:t>09-18</w:t>
            </w:r>
          </w:p>
        </w:tc>
        <w:tc>
          <w:tcPr>
            <w:tcW w:w="3937" w:type="dxa"/>
            <w:tcBorders>
              <w:left w:val="single" w:sz="4" w:space="0" w:color="000000"/>
              <w:bottom w:val="single" w:sz="4" w:space="0" w:color="000000"/>
              <w:right w:val="single" w:sz="4" w:space="0" w:color="000000"/>
            </w:tcBorders>
          </w:tcPr>
          <w:p w:rsidR="00D662EE" w:rsidRDefault="002D5452">
            <w:pPr>
              <w:rPr>
                <w:sz w:val="22"/>
                <w:szCs w:val="22"/>
                <w:lang w:val="uk-UA"/>
              </w:rPr>
            </w:pPr>
            <w:r>
              <w:rPr>
                <w:sz w:val="22"/>
                <w:szCs w:val="22"/>
                <w:lang w:val="uk-UA"/>
              </w:rPr>
              <w:t>Номенклатура справ бухгалтерських документів (витяг зі зведеної номенклатури справ)</w:t>
            </w:r>
          </w:p>
        </w:tc>
        <w:tc>
          <w:tcPr>
            <w:tcW w:w="1063"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197" w:type="dxa"/>
            <w:tcBorders>
              <w:left w:val="single" w:sz="4" w:space="0" w:color="000000"/>
              <w:bottom w:val="single" w:sz="4" w:space="0" w:color="000000"/>
              <w:right w:val="single" w:sz="4" w:space="0" w:color="000000"/>
            </w:tcBorders>
          </w:tcPr>
          <w:p w:rsidR="00D662EE" w:rsidRDefault="00D662EE">
            <w:pPr>
              <w:jc w:val="center"/>
              <w:rPr>
                <w:sz w:val="22"/>
                <w:szCs w:val="22"/>
                <w:lang w:val="uk-UA"/>
              </w:rPr>
            </w:pPr>
          </w:p>
        </w:tc>
        <w:tc>
          <w:tcPr>
            <w:tcW w:w="1587" w:type="dxa"/>
            <w:tcBorders>
              <w:left w:val="single" w:sz="4" w:space="0" w:color="000000"/>
              <w:bottom w:val="single" w:sz="4" w:space="0" w:color="000000"/>
              <w:right w:val="single" w:sz="4" w:space="0" w:color="000000"/>
            </w:tcBorders>
          </w:tcPr>
          <w:p w:rsidR="00D662EE" w:rsidRDefault="002D5452">
            <w:pPr>
              <w:jc w:val="center"/>
              <w:rPr>
                <w:sz w:val="22"/>
                <w:szCs w:val="22"/>
                <w:lang w:val="uk-UA"/>
              </w:rPr>
            </w:pPr>
            <w:r>
              <w:rPr>
                <w:sz w:val="22"/>
                <w:szCs w:val="22"/>
                <w:lang w:val="uk-UA"/>
              </w:rPr>
              <w:t>3роки</w:t>
            </w:r>
            <w:r>
              <w:rPr>
                <w:sz w:val="22"/>
                <w:szCs w:val="22"/>
                <w:vertAlign w:val="superscript"/>
                <w:lang w:val="uk-UA"/>
              </w:rPr>
              <w:t>2</w:t>
            </w:r>
          </w:p>
          <w:p w:rsidR="00D662EE" w:rsidRDefault="002D5452">
            <w:pPr>
              <w:jc w:val="center"/>
              <w:rPr>
                <w:sz w:val="22"/>
                <w:szCs w:val="22"/>
                <w:lang w:val="uk-UA"/>
              </w:rPr>
            </w:pPr>
            <w:r>
              <w:rPr>
                <w:sz w:val="22"/>
                <w:szCs w:val="22"/>
                <w:lang w:val="uk-UA"/>
              </w:rPr>
              <w:t>ст.112в</w:t>
            </w:r>
          </w:p>
        </w:tc>
        <w:tc>
          <w:tcPr>
            <w:tcW w:w="1750" w:type="dxa"/>
            <w:tcBorders>
              <w:left w:val="single" w:sz="4" w:space="0" w:color="000000"/>
              <w:bottom w:val="single" w:sz="4" w:space="0" w:color="000000"/>
              <w:right w:val="single" w:sz="4" w:space="0" w:color="000000"/>
            </w:tcBorders>
          </w:tcPr>
          <w:p w:rsidR="00D662EE" w:rsidRDefault="002D5452">
            <w:pPr>
              <w:jc w:val="center"/>
              <w:rPr>
                <w:sz w:val="18"/>
                <w:szCs w:val="18"/>
              </w:rPr>
            </w:pPr>
            <w:r>
              <w:rPr>
                <w:sz w:val="22"/>
                <w:szCs w:val="22"/>
                <w:vertAlign w:val="superscript"/>
                <w:lang w:val="uk-UA"/>
              </w:rPr>
              <w:t>2</w:t>
            </w:r>
            <w:r>
              <w:rPr>
                <w:sz w:val="18"/>
                <w:szCs w:val="18"/>
                <w:lang w:val="uk-UA"/>
              </w:rPr>
              <w:t>Після заміни новою та умов передавання до архівного підрозділу закладу</w:t>
            </w:r>
          </w:p>
        </w:tc>
      </w:tr>
    </w:tbl>
    <w:p w:rsidR="00D662EE" w:rsidRDefault="00D662EE">
      <w:pPr>
        <w:rPr>
          <w:sz w:val="28"/>
          <w:szCs w:val="28"/>
          <w:lang w:val="uk-UA"/>
        </w:rPr>
      </w:pPr>
    </w:p>
    <w:tbl>
      <w:tblPr>
        <w:tblW w:w="9648" w:type="dxa"/>
        <w:tblInd w:w="3" w:type="dxa"/>
        <w:tblLayout w:type="fixed"/>
        <w:tblLook w:val="01E0" w:firstRow="1" w:lastRow="1" w:firstColumn="1" w:lastColumn="1" w:noHBand="0" w:noVBand="0"/>
      </w:tblPr>
      <w:tblGrid>
        <w:gridCol w:w="3787"/>
        <w:gridCol w:w="2368"/>
        <w:gridCol w:w="3493"/>
      </w:tblGrid>
      <w:tr w:rsidR="00D662EE">
        <w:tc>
          <w:tcPr>
            <w:tcW w:w="3787" w:type="dxa"/>
          </w:tcPr>
          <w:p w:rsidR="00D662EE" w:rsidRDefault="002D5452">
            <w:pPr>
              <w:ind w:right="-7056"/>
              <w:rPr>
                <w:sz w:val="24"/>
                <w:szCs w:val="24"/>
                <w:lang w:val="uk-UA"/>
              </w:rPr>
            </w:pPr>
            <w:r>
              <w:rPr>
                <w:sz w:val="24"/>
                <w:szCs w:val="24"/>
                <w:lang w:val="uk-UA"/>
              </w:rPr>
              <w:t>Відповідальний за діловодство</w:t>
            </w:r>
          </w:p>
        </w:tc>
        <w:tc>
          <w:tcPr>
            <w:tcW w:w="2368" w:type="dxa"/>
            <w:vAlign w:val="bottom"/>
          </w:tcPr>
          <w:p w:rsidR="00D662EE" w:rsidRDefault="002D5452">
            <w:pPr>
              <w:jc w:val="center"/>
              <w:rPr>
                <w:sz w:val="24"/>
                <w:szCs w:val="24"/>
                <w:lang w:val="uk-UA"/>
              </w:rPr>
            </w:pPr>
            <w:r>
              <w:rPr>
                <w:sz w:val="24"/>
                <w:szCs w:val="24"/>
                <w:lang w:val="uk-UA"/>
              </w:rPr>
              <w:t>_________</w:t>
            </w:r>
          </w:p>
        </w:tc>
        <w:tc>
          <w:tcPr>
            <w:tcW w:w="3493" w:type="dxa"/>
            <w:vAlign w:val="bottom"/>
          </w:tcPr>
          <w:p w:rsidR="00D662EE" w:rsidRDefault="002D5452">
            <w:pPr>
              <w:jc w:val="center"/>
              <w:rPr>
                <w:sz w:val="24"/>
                <w:szCs w:val="24"/>
                <w:lang w:val="uk-UA"/>
              </w:rPr>
            </w:pPr>
            <w:r>
              <w:rPr>
                <w:sz w:val="24"/>
                <w:szCs w:val="24"/>
                <w:lang w:val="uk-UA"/>
              </w:rPr>
              <w:t>Анна КАМЛИК</w:t>
            </w:r>
          </w:p>
        </w:tc>
      </w:tr>
      <w:tr w:rsidR="00D662EE">
        <w:tc>
          <w:tcPr>
            <w:tcW w:w="3787" w:type="dxa"/>
          </w:tcPr>
          <w:p w:rsidR="00D662EE" w:rsidRDefault="002D5452">
            <w:pPr>
              <w:spacing w:before="120"/>
              <w:rPr>
                <w:sz w:val="24"/>
                <w:szCs w:val="24"/>
                <w:lang w:val="uk-UA"/>
              </w:rPr>
            </w:pPr>
            <w:r>
              <w:rPr>
                <w:sz w:val="24"/>
                <w:szCs w:val="24"/>
                <w:lang w:val="uk-UA"/>
              </w:rPr>
              <w:t>___  ____________ 20___ р.</w:t>
            </w:r>
          </w:p>
        </w:tc>
        <w:tc>
          <w:tcPr>
            <w:tcW w:w="2368" w:type="dxa"/>
          </w:tcPr>
          <w:p w:rsidR="00D662EE" w:rsidRDefault="00D662EE">
            <w:pPr>
              <w:jc w:val="center"/>
              <w:rPr>
                <w:sz w:val="24"/>
                <w:szCs w:val="24"/>
                <w:lang w:val="uk-UA"/>
              </w:rPr>
            </w:pPr>
          </w:p>
        </w:tc>
        <w:tc>
          <w:tcPr>
            <w:tcW w:w="3493" w:type="dxa"/>
          </w:tcPr>
          <w:p w:rsidR="00D662EE" w:rsidRDefault="00D662EE">
            <w:pPr>
              <w:jc w:val="center"/>
              <w:rPr>
                <w:sz w:val="24"/>
                <w:szCs w:val="24"/>
                <w:lang w:val="uk-UA"/>
              </w:rPr>
            </w:pPr>
          </w:p>
        </w:tc>
      </w:tr>
    </w:tbl>
    <w:p w:rsidR="00D662EE" w:rsidRDefault="00D662EE">
      <w:pPr>
        <w:jc w:val="center"/>
        <w:rPr>
          <w:b/>
          <w:bCs/>
          <w:sz w:val="10"/>
          <w:szCs w:val="10"/>
          <w:lang w:val="uk-UA"/>
        </w:rPr>
      </w:pPr>
    </w:p>
    <w:tbl>
      <w:tblPr>
        <w:tblW w:w="9747" w:type="dxa"/>
        <w:tblInd w:w="3" w:type="dxa"/>
        <w:tblLayout w:type="fixed"/>
        <w:tblLook w:val="01E0" w:firstRow="1" w:lastRow="1" w:firstColumn="1" w:lastColumn="1" w:noHBand="0" w:noVBand="0"/>
      </w:tblPr>
      <w:tblGrid>
        <w:gridCol w:w="3508"/>
        <w:gridCol w:w="1562"/>
        <w:gridCol w:w="4677"/>
      </w:tblGrid>
      <w:tr w:rsidR="00D662EE">
        <w:tc>
          <w:tcPr>
            <w:tcW w:w="3508" w:type="dxa"/>
          </w:tcPr>
          <w:p w:rsidR="00D662EE" w:rsidRDefault="00D662EE">
            <w:pPr>
              <w:jc w:val="both"/>
              <w:rPr>
                <w:sz w:val="28"/>
                <w:szCs w:val="28"/>
                <w:lang w:val="uk-UA"/>
              </w:rPr>
            </w:pPr>
          </w:p>
        </w:tc>
        <w:tc>
          <w:tcPr>
            <w:tcW w:w="1562" w:type="dxa"/>
          </w:tcPr>
          <w:p w:rsidR="00D662EE" w:rsidRDefault="00D662EE">
            <w:pPr>
              <w:jc w:val="center"/>
              <w:rPr>
                <w:sz w:val="28"/>
                <w:szCs w:val="28"/>
                <w:lang w:val="uk-UA"/>
              </w:rPr>
            </w:pPr>
          </w:p>
        </w:tc>
        <w:tc>
          <w:tcPr>
            <w:tcW w:w="4677" w:type="dxa"/>
          </w:tcPr>
          <w:p w:rsidR="00D662EE" w:rsidRDefault="00D662EE">
            <w:pPr>
              <w:jc w:val="center"/>
              <w:rPr>
                <w:sz w:val="28"/>
                <w:szCs w:val="28"/>
                <w:lang w:val="uk-UA"/>
              </w:rPr>
            </w:pPr>
          </w:p>
        </w:tc>
      </w:tr>
    </w:tbl>
    <w:p w:rsidR="00D662EE" w:rsidRDefault="00D662EE">
      <w:pPr>
        <w:rPr>
          <w:sz w:val="28"/>
          <w:szCs w:val="28"/>
          <w:lang w:val="uk-UA"/>
        </w:rPr>
      </w:pPr>
    </w:p>
    <w:p w:rsidR="00D662EE" w:rsidRDefault="00D662EE">
      <w:pPr>
        <w:rPr>
          <w:sz w:val="28"/>
          <w:szCs w:val="28"/>
          <w:lang w:val="uk-UA"/>
        </w:rPr>
      </w:pPr>
    </w:p>
    <w:p w:rsidR="00D662EE" w:rsidRDefault="00D662EE">
      <w:pPr>
        <w:rPr>
          <w:sz w:val="28"/>
          <w:szCs w:val="28"/>
          <w:lang w:val="uk-UA"/>
        </w:rPr>
      </w:pPr>
    </w:p>
    <w:p w:rsidR="00D662EE" w:rsidRDefault="00D662EE">
      <w:pPr>
        <w:rPr>
          <w:lang w:val="uk-UA"/>
        </w:rPr>
      </w:pPr>
    </w:p>
    <w:sectPr w:rsidR="00D662EE">
      <w:headerReference w:type="even" r:id="rId14"/>
      <w:headerReference w:type="default" r:id="rId15"/>
      <w:footerReference w:type="even" r:id="rId16"/>
      <w:footerReference w:type="default" r:id="rId17"/>
      <w:headerReference w:type="first" r:id="rId18"/>
      <w:footerReference w:type="first" r:id="rId19"/>
      <w:pgSz w:w="11906" w:h="16838"/>
      <w:pgMar w:top="777" w:right="720" w:bottom="777" w:left="720" w:header="720" w:footer="720" w:gutter="0"/>
      <w:cols w:space="720"/>
      <w:formProt w:val="0"/>
      <w:titlePg/>
      <w:docGrid w:linePitch="326"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5452">
      <w:r>
        <w:separator/>
      </w:r>
    </w:p>
  </w:endnote>
  <w:endnote w:type="continuationSeparator" w:id="0">
    <w:p w:rsidR="00000000" w:rsidRDefault="002D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EE" w:rsidRDefault="00D662E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EE" w:rsidRDefault="00D662E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EE" w:rsidRDefault="00D662E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5452">
      <w:r>
        <w:separator/>
      </w:r>
    </w:p>
  </w:footnote>
  <w:footnote w:type="continuationSeparator" w:id="0">
    <w:p w:rsidR="00000000" w:rsidRDefault="002D5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EE" w:rsidRDefault="00D662E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EE" w:rsidRDefault="002D5452">
    <w:pPr>
      <w:pStyle w:val="a6"/>
    </w:pPr>
    <w:r>
      <w:rPr>
        <w:noProof/>
      </w:rPr>
      <mc:AlternateContent>
        <mc:Choice Requires="wps">
          <w:drawing>
            <wp:anchor distT="0" distB="0" distL="0" distR="0" simplePos="0" relativeHeight="11" behindDoc="0" locked="0" layoutInCell="0" allowOverlap="1">
              <wp:simplePos x="0" y="0"/>
              <wp:positionH relativeFrom="margin">
                <wp:align>center</wp:align>
              </wp:positionH>
              <wp:positionV relativeFrom="paragraph">
                <wp:posOffset>635</wp:posOffset>
              </wp:positionV>
              <wp:extent cx="153035" cy="175260"/>
              <wp:effectExtent l="0" t="0" r="0" b="0"/>
              <wp:wrapSquare wrapText="bothSides"/>
              <wp:docPr id="11" name="Врезка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D662EE" w:rsidRDefault="002D5452">
                          <w:pPr>
                            <w:pStyle w:val="a6"/>
                            <w:rPr>
                              <w:rStyle w:val="a7"/>
                              <w:sz w:val="24"/>
                              <w:szCs w:val="24"/>
                            </w:rPr>
                          </w:pPr>
                          <w:r>
                            <w:rPr>
                              <w:rStyle w:val="a7"/>
                              <w:sz w:val="24"/>
                              <w:szCs w:val="24"/>
                            </w:rPr>
                            <w:fldChar w:fldCharType="begin"/>
                          </w:r>
                          <w:r>
                            <w:rPr>
                              <w:rStyle w:val="a7"/>
                              <w:sz w:val="24"/>
                              <w:szCs w:val="24"/>
                            </w:rPr>
                            <w:instrText xml:space="preserve"> PAGE </w:instrText>
                          </w:r>
                          <w:r>
                            <w:rPr>
                              <w:rStyle w:val="a7"/>
                              <w:sz w:val="24"/>
                              <w:szCs w:val="24"/>
                            </w:rPr>
                            <w:fldChar w:fldCharType="separate"/>
                          </w:r>
                          <w:r>
                            <w:rPr>
                              <w:rStyle w:val="a7"/>
                              <w:noProof/>
                              <w:sz w:val="24"/>
                              <w:szCs w:val="24"/>
                            </w:rPr>
                            <w:t>4</w:t>
                          </w:r>
                          <w:r>
                            <w:rPr>
                              <w:rStyle w:val="a7"/>
                              <w:sz w:val="24"/>
                              <w:szCs w:val="2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12.05pt;height:13.8pt;z-index:1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" o:allowincell="f" stroked="f">
              <v:fill opacity="0"/>
              <v:textbox inset="0,0,0,0">
                <w:txbxContent>
                  <w:p w:rsidR="00D662EE" w:rsidRDefault="002D5452">
                    <w:pPr>
                      <w:pStyle w:val="a6"/>
                      <w:rPr>
                        <w:rStyle w:val="a7"/>
                        <w:sz w:val="24"/>
                        <w:szCs w:val="24"/>
                      </w:rPr>
                    </w:pPr>
                    <w:r>
                      <w:rPr>
                        <w:rStyle w:val="a7"/>
                        <w:sz w:val="24"/>
                        <w:szCs w:val="24"/>
                      </w:rPr>
                      <w:fldChar w:fldCharType="begin"/>
                    </w:r>
                    <w:r>
                      <w:rPr>
                        <w:rStyle w:val="a7"/>
                        <w:sz w:val="24"/>
                        <w:szCs w:val="24"/>
                      </w:rPr>
                      <w:instrText xml:space="preserve"> PAGE </w:instrText>
                    </w:r>
                    <w:r>
                      <w:rPr>
                        <w:rStyle w:val="a7"/>
                        <w:sz w:val="24"/>
                        <w:szCs w:val="24"/>
                      </w:rPr>
                      <w:fldChar w:fldCharType="separate"/>
                    </w:r>
                    <w:r>
                      <w:rPr>
                        <w:rStyle w:val="a7"/>
                        <w:noProof/>
                        <w:sz w:val="24"/>
                        <w:szCs w:val="24"/>
                      </w:rPr>
                      <w:t>4</w:t>
                    </w:r>
                    <w:r>
                      <w:rPr>
                        <w:rStyle w:val="a7"/>
                        <w:sz w:val="24"/>
                        <w:szCs w:val="24"/>
                      </w:rPr>
                      <w:fldChar w:fldCharType="end"/>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EE" w:rsidRDefault="00D662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C678F"/>
    <w:multiLevelType w:val="multilevel"/>
    <w:tmpl w:val="5814556C"/>
    <w:lvl w:ilvl="0">
      <w:start w:val="3"/>
      <w:numFmt w:val="decimal"/>
      <w:lvlText w:val="%1"/>
      <w:lvlJc w:val="left"/>
      <w:pPr>
        <w:tabs>
          <w:tab w:val="num" w:pos="0"/>
        </w:tabs>
        <w:ind w:left="765" w:hanging="405"/>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64B5034"/>
    <w:multiLevelType w:val="multilevel"/>
    <w:tmpl w:val="201E74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1"/>
  </w:compat>
  <w:rsids>
    <w:rsidRoot w:val="00D662EE"/>
    <w:rsid w:val="002D5452"/>
    <w:rsid w:val="00D662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index heading" w:uiPriority="0" w:qFormat="1"/>
    <w:lsdException w:name="caption" w:locked="1" w:uiPriority="0" w:qFormat="1"/>
    <w:lsdException w:name="page number" w:locked="1" w:semiHidden="0" w:unhideWhenUsed="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88"/>
    <w:rPr>
      <w:rFonts w:ascii="Times New Roman" w:eastAsia="Times New Roman" w:hAnsi="Times New Roman"/>
    </w:rPr>
  </w:style>
  <w:style w:type="paragraph" w:styleId="1">
    <w:name w:val="heading 1"/>
    <w:basedOn w:val="a"/>
    <w:next w:val="a"/>
    <w:link w:val="10"/>
    <w:uiPriority w:val="99"/>
    <w:qFormat/>
    <w:rsid w:val="00C51C88"/>
    <w:pPr>
      <w:keepNext/>
      <w:jc w:val="center"/>
      <w:outlineLvl w:val="0"/>
    </w:pPr>
    <w:rPr>
      <w:sz w:val="28"/>
      <w:szCs w:val="28"/>
      <w:lang w:val="uk-UA"/>
    </w:rPr>
  </w:style>
  <w:style w:type="paragraph" w:styleId="2">
    <w:name w:val="heading 2"/>
    <w:basedOn w:val="a"/>
    <w:next w:val="a"/>
    <w:link w:val="20"/>
    <w:uiPriority w:val="99"/>
    <w:qFormat/>
    <w:rsid w:val="00C51C8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C51C88"/>
    <w:rPr>
      <w:rFonts w:ascii="Times New Roman" w:hAnsi="Times New Roman" w:cs="Times New Roman"/>
      <w:sz w:val="20"/>
      <w:szCs w:val="20"/>
      <w:lang w:val="uk-UA" w:eastAsia="ru-RU"/>
    </w:rPr>
  </w:style>
  <w:style w:type="character" w:customStyle="1" w:styleId="20">
    <w:name w:val="Заголовок 2 Знак"/>
    <w:link w:val="2"/>
    <w:uiPriority w:val="99"/>
    <w:qFormat/>
    <w:locked/>
    <w:rsid w:val="00C51C88"/>
    <w:rPr>
      <w:rFonts w:ascii="Arial" w:hAnsi="Arial" w:cs="Arial"/>
      <w:b/>
      <w:bCs/>
      <w:i/>
      <w:iCs/>
      <w:sz w:val="28"/>
      <w:szCs w:val="28"/>
      <w:lang w:eastAsia="ru-RU"/>
    </w:rPr>
  </w:style>
  <w:style w:type="character" w:customStyle="1" w:styleId="a3">
    <w:name w:val="Основной текст Знак"/>
    <w:link w:val="a4"/>
    <w:uiPriority w:val="99"/>
    <w:qFormat/>
    <w:locked/>
    <w:rsid w:val="00C51C88"/>
    <w:rPr>
      <w:rFonts w:ascii="Times New Roman" w:hAnsi="Times New Roman" w:cs="Times New Roman"/>
      <w:b/>
      <w:bCs/>
      <w:sz w:val="20"/>
      <w:szCs w:val="20"/>
      <w:lang w:val="uk-UA" w:eastAsia="ru-RU"/>
    </w:rPr>
  </w:style>
  <w:style w:type="character" w:customStyle="1" w:styleId="a5">
    <w:name w:val="Верхний колонтитул Знак"/>
    <w:link w:val="a6"/>
    <w:uiPriority w:val="99"/>
    <w:qFormat/>
    <w:locked/>
    <w:rsid w:val="00C51C88"/>
    <w:rPr>
      <w:rFonts w:ascii="Times New Roman" w:hAnsi="Times New Roman" w:cs="Times New Roman"/>
      <w:sz w:val="20"/>
      <w:szCs w:val="20"/>
      <w:lang w:eastAsia="ru-RU"/>
    </w:rPr>
  </w:style>
  <w:style w:type="character" w:styleId="a7">
    <w:name w:val="page number"/>
    <w:basedOn w:val="a0"/>
    <w:uiPriority w:val="99"/>
    <w:qFormat/>
    <w:rsid w:val="00C51C88"/>
  </w:style>
  <w:style w:type="character" w:styleId="a8">
    <w:name w:val="Hyperlink"/>
    <w:uiPriority w:val="99"/>
    <w:semiHidden/>
    <w:rsid w:val="001E3212"/>
    <w:rPr>
      <w:color w:val="0000FF"/>
      <w:u w:val="single"/>
    </w:rPr>
  </w:style>
  <w:style w:type="character" w:customStyle="1" w:styleId="a9">
    <w:name w:val="Нижний колонтитул Знак"/>
    <w:link w:val="aa"/>
    <w:uiPriority w:val="99"/>
    <w:qFormat/>
    <w:locked/>
    <w:rsid w:val="00D10C88"/>
    <w:rPr>
      <w:rFonts w:ascii="Times New Roman" w:hAnsi="Times New Roman" w:cs="Times New Roman"/>
      <w:sz w:val="20"/>
      <w:szCs w:val="20"/>
      <w:lang w:eastAsia="ru-RU"/>
    </w:rPr>
  </w:style>
  <w:style w:type="character" w:customStyle="1" w:styleId="ab">
    <w:name w:val="Текст выноски Знак"/>
    <w:link w:val="ac"/>
    <w:uiPriority w:val="99"/>
    <w:semiHidden/>
    <w:qFormat/>
    <w:locked/>
    <w:rsid w:val="00D10C88"/>
    <w:rPr>
      <w:rFonts w:ascii="Tahoma" w:hAnsi="Tahoma" w:cs="Tahoma"/>
      <w:sz w:val="16"/>
      <w:szCs w:val="16"/>
      <w:lang w:eastAsia="ru-RU"/>
    </w:rPr>
  </w:style>
  <w:style w:type="character" w:styleId="ad">
    <w:name w:val="Strong"/>
    <w:uiPriority w:val="22"/>
    <w:qFormat/>
    <w:locked/>
    <w:rsid w:val="00F52C0B"/>
    <w:rPr>
      <w:b/>
      <w:bCs/>
    </w:rPr>
  </w:style>
  <w:style w:type="character" w:customStyle="1" w:styleId="21">
    <w:name w:val="Основной текст (2)_"/>
    <w:link w:val="22"/>
    <w:uiPriority w:val="99"/>
    <w:qFormat/>
    <w:locked/>
    <w:rsid w:val="00366C6F"/>
    <w:rPr>
      <w:sz w:val="26"/>
      <w:szCs w:val="26"/>
    </w:rPr>
  </w:style>
  <w:style w:type="character" w:customStyle="1" w:styleId="3">
    <w:name w:val="Основной текст (3)_"/>
    <w:link w:val="31"/>
    <w:uiPriority w:val="99"/>
    <w:qFormat/>
    <w:locked/>
    <w:rsid w:val="00366C6F"/>
    <w:rPr>
      <w:i/>
      <w:iCs/>
      <w:sz w:val="37"/>
      <w:szCs w:val="37"/>
    </w:rPr>
  </w:style>
  <w:style w:type="character" w:customStyle="1" w:styleId="30">
    <w:name w:val="Основной текст (3)"/>
    <w:uiPriority w:val="99"/>
    <w:qFormat/>
    <w:rsid w:val="00366C6F"/>
    <w:rPr>
      <w:i/>
      <w:iCs/>
      <w:sz w:val="37"/>
      <w:szCs w:val="37"/>
    </w:rPr>
  </w:style>
  <w:style w:type="character" w:customStyle="1" w:styleId="13pt">
    <w:name w:val="Основной текст + 13 pt"/>
    <w:uiPriority w:val="99"/>
    <w:qFormat/>
    <w:rsid w:val="00366C6F"/>
    <w:rPr>
      <w:rFonts w:ascii="Times New Roman" w:hAnsi="Times New Roman" w:cs="Times New Roman"/>
      <w:spacing w:val="0"/>
      <w:sz w:val="26"/>
      <w:szCs w:val="26"/>
    </w:rPr>
  </w:style>
  <w:style w:type="character" w:customStyle="1" w:styleId="FranklinGothicHeavy">
    <w:name w:val="Основной текст + Franklin Gothic Heavy"/>
    <w:uiPriority w:val="99"/>
    <w:qFormat/>
    <w:rsid w:val="00366C6F"/>
    <w:rPr>
      <w:rFonts w:ascii="Franklin Gothic Heavy" w:hAnsi="Franklin Gothic Heavy" w:cs="Franklin Gothic Heavy"/>
      <w:spacing w:val="10"/>
      <w:sz w:val="18"/>
      <w:szCs w:val="18"/>
    </w:rPr>
  </w:style>
  <w:style w:type="character" w:customStyle="1" w:styleId="8">
    <w:name w:val="Основной текст + 8"/>
    <w:uiPriority w:val="99"/>
    <w:qFormat/>
    <w:rsid w:val="00366C6F"/>
    <w:rPr>
      <w:rFonts w:ascii="Times New Roman" w:hAnsi="Times New Roman" w:cs="Times New Roman"/>
      <w:spacing w:val="0"/>
      <w:sz w:val="17"/>
      <w:szCs w:val="17"/>
    </w:rPr>
  </w:style>
  <w:style w:type="paragraph" w:customStyle="1" w:styleId="ae">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a3"/>
    <w:uiPriority w:val="99"/>
    <w:rsid w:val="00C51C88"/>
    <w:pPr>
      <w:jc w:val="center"/>
    </w:pPr>
    <w:rPr>
      <w:b/>
      <w:bCs/>
      <w:sz w:val="28"/>
      <w:szCs w:val="28"/>
      <w:lang w:val="uk-UA"/>
    </w:rPr>
  </w:style>
  <w:style w:type="paragraph" w:styleId="af">
    <w:name w:val="List"/>
    <w:basedOn w:val="a4"/>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af2">
    <w:name w:val="Колонтитул"/>
    <w:basedOn w:val="a"/>
    <w:qFormat/>
  </w:style>
  <w:style w:type="paragraph" w:styleId="a6">
    <w:name w:val="header"/>
    <w:basedOn w:val="a"/>
    <w:link w:val="a5"/>
    <w:uiPriority w:val="99"/>
    <w:rsid w:val="00C51C88"/>
    <w:pPr>
      <w:tabs>
        <w:tab w:val="center" w:pos="4677"/>
        <w:tab w:val="right" w:pos="9355"/>
      </w:tabs>
    </w:pPr>
  </w:style>
  <w:style w:type="paragraph" w:styleId="aa">
    <w:name w:val="footer"/>
    <w:basedOn w:val="a"/>
    <w:link w:val="a9"/>
    <w:uiPriority w:val="99"/>
    <w:rsid w:val="00D10C88"/>
    <w:pPr>
      <w:tabs>
        <w:tab w:val="center" w:pos="4677"/>
        <w:tab w:val="right" w:pos="9355"/>
      </w:tabs>
    </w:pPr>
  </w:style>
  <w:style w:type="paragraph" w:styleId="ac">
    <w:name w:val="Balloon Text"/>
    <w:basedOn w:val="a"/>
    <w:link w:val="ab"/>
    <w:uiPriority w:val="99"/>
    <w:semiHidden/>
    <w:qFormat/>
    <w:rsid w:val="00D10C88"/>
    <w:rPr>
      <w:rFonts w:ascii="Tahoma" w:hAnsi="Tahoma" w:cs="Tahoma"/>
      <w:sz w:val="16"/>
      <w:szCs w:val="16"/>
    </w:rPr>
  </w:style>
  <w:style w:type="paragraph" w:customStyle="1" w:styleId="22">
    <w:name w:val="Основной текст (2)"/>
    <w:basedOn w:val="a"/>
    <w:link w:val="21"/>
    <w:uiPriority w:val="99"/>
    <w:qFormat/>
    <w:rsid w:val="00366C6F"/>
    <w:pPr>
      <w:shd w:val="clear" w:color="auto" w:fill="FFFFFF"/>
      <w:spacing w:after="1260" w:line="317" w:lineRule="exact"/>
      <w:jc w:val="both"/>
    </w:pPr>
    <w:rPr>
      <w:rFonts w:eastAsia="Calibri"/>
      <w:sz w:val="26"/>
      <w:szCs w:val="26"/>
    </w:rPr>
  </w:style>
  <w:style w:type="paragraph" w:customStyle="1" w:styleId="31">
    <w:name w:val="Основной текст (3)1"/>
    <w:basedOn w:val="a"/>
    <w:link w:val="3"/>
    <w:uiPriority w:val="99"/>
    <w:qFormat/>
    <w:rsid w:val="00366C6F"/>
    <w:pPr>
      <w:shd w:val="clear" w:color="auto" w:fill="FFFFFF"/>
      <w:spacing w:line="240" w:lineRule="atLeast"/>
    </w:pPr>
    <w:rPr>
      <w:rFonts w:eastAsia="Calibri"/>
      <w:i/>
      <w:iCs/>
      <w:sz w:val="37"/>
      <w:szCs w:val="37"/>
    </w:rPr>
  </w:style>
  <w:style w:type="paragraph" w:customStyle="1" w:styleId="caption1">
    <w:name w:val="caption1"/>
    <w:basedOn w:val="a"/>
    <w:qFormat/>
    <w:pPr>
      <w:suppressLineNumbers/>
      <w:spacing w:before="120" w:after="120"/>
    </w:pPr>
    <w:rPr>
      <w:rFonts w:cs="Lucida Sans"/>
      <w:i/>
      <w:iCs/>
      <w:sz w:val="24"/>
      <w:szCs w:val="24"/>
    </w:rPr>
  </w:style>
  <w:style w:type="paragraph" w:styleId="af3">
    <w:name w:val="List Paragraph"/>
    <w:basedOn w:val="a"/>
    <w:uiPriority w:val="99"/>
    <w:qFormat/>
    <w:rsid w:val="00D10C88"/>
    <w:pPr>
      <w:ind w:left="720"/>
    </w:pPr>
  </w:style>
  <w:style w:type="paragraph" w:customStyle="1" w:styleId="11">
    <w:name w:val="Обычный1"/>
    <w:uiPriority w:val="99"/>
    <w:qFormat/>
    <w:rsid w:val="0092090F"/>
    <w:rPr>
      <w:rFonts w:ascii="Times New Roman" w:hAnsi="Times New Roman"/>
      <w:sz w:val="24"/>
      <w:szCs w:val="24"/>
    </w:rPr>
  </w:style>
  <w:style w:type="paragraph" w:customStyle="1" w:styleId="af4">
    <w:name w:val="абзац"/>
    <w:basedOn w:val="a"/>
    <w:uiPriority w:val="99"/>
    <w:qFormat/>
    <w:rsid w:val="0092090F"/>
    <w:pPr>
      <w:ind w:firstLine="680"/>
      <w:jc w:val="both"/>
    </w:pPr>
    <w:rPr>
      <w:sz w:val="24"/>
      <w:szCs w:val="24"/>
      <w:lang w:val="uk-UA" w:eastAsia="uk-UA"/>
    </w:rPr>
  </w:style>
  <w:style w:type="paragraph" w:styleId="af5">
    <w:name w:val="Normal (Web)"/>
    <w:basedOn w:val="a"/>
    <w:uiPriority w:val="99"/>
    <w:unhideWhenUsed/>
    <w:qFormat/>
    <w:rsid w:val="0027033B"/>
    <w:pPr>
      <w:spacing w:beforeAutospacing="1" w:afterAutospacing="1"/>
    </w:pPr>
    <w:rPr>
      <w:sz w:val="24"/>
      <w:szCs w:val="24"/>
      <w:lang w:val="uk-UA" w:eastAsia="uk-UA"/>
    </w:rPr>
  </w:style>
  <w:style w:type="paragraph" w:customStyle="1" w:styleId="af6">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0.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12</Pages>
  <Words>2796</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Windows</cp:lastModifiedBy>
  <cp:revision>59</cp:revision>
  <cp:lastPrinted>2025-04-22T07:27:00Z</cp:lastPrinted>
  <dcterms:created xsi:type="dcterms:W3CDTF">2020-01-13T14:35:00Z</dcterms:created>
  <dcterms:modified xsi:type="dcterms:W3CDTF">2025-04-22T07:29:00Z</dcterms:modified>
  <dc:language>ru-RU</dc:language>
</cp:coreProperties>
</file>