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5A" w:rsidRDefault="00F10EB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КОМУНАЛЬНИЙ ЗАКЛАД</w:t>
      </w:r>
    </w:p>
    <w:p w:rsidR="00B02D5A" w:rsidRDefault="00F10EB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 12» </w:t>
      </w:r>
    </w:p>
    <w:p w:rsidR="00B02D5A" w:rsidRDefault="00F10EB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B02D5A" w:rsidRDefault="00B02D5A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B02D5A" w:rsidRDefault="00F10EBE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 w:rsidR="00B02D5A" w:rsidRDefault="00B02D5A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B02D5A" w:rsidRDefault="00F10E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01.01.2025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Харків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№ 10-о</w:t>
      </w:r>
    </w:p>
    <w:p w:rsidR="00B02D5A" w:rsidRDefault="00B02D5A">
      <w:pPr>
        <w:pStyle w:val="a6"/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</w:p>
    <w:p w:rsidR="00B02D5A" w:rsidRDefault="00F10EBE">
      <w:pPr>
        <w:pStyle w:val="a6"/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стан роботи Комунального</w:t>
      </w:r>
    </w:p>
    <w:p w:rsidR="00B02D5A" w:rsidRDefault="00F10EBE">
      <w:pPr>
        <w:pStyle w:val="a6"/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закладу «Харківська спеціальна</w:t>
      </w:r>
    </w:p>
    <w:p w:rsidR="00B02D5A" w:rsidRDefault="00F10EBE">
      <w:pPr>
        <w:pStyle w:val="a6"/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школа    № 12» Харківської</w:t>
      </w:r>
    </w:p>
    <w:p w:rsidR="00B02D5A" w:rsidRDefault="00F10EBE">
      <w:pPr>
        <w:pStyle w:val="a6"/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обласної ради за підсумками </w:t>
      </w:r>
    </w:p>
    <w:p w:rsidR="00B02D5A" w:rsidRDefault="00F10EBE">
      <w:pPr>
        <w:pStyle w:val="a6"/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2024 року щодо звернень громадян </w:t>
      </w:r>
    </w:p>
    <w:p w:rsidR="00B02D5A" w:rsidRDefault="00F10EBE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звернення громадян», відповідно до </w:t>
      </w:r>
      <w:r>
        <w:rPr>
          <w:color w:val="010301"/>
          <w:sz w:val="28"/>
          <w:szCs w:val="28"/>
          <w:shd w:val="clear" w:color="auto" w:fill="FFFFFF"/>
          <w:lang w:val="uk-UA"/>
        </w:rPr>
        <w:t xml:space="preserve">Інструкції з діловодства за зверненнями громадян в органах державної влади і місцевого самоврядування, об’єднаннях громадян, на підприємствах, установах, </w:t>
      </w:r>
      <w:r>
        <w:rPr>
          <w:color w:val="010301"/>
          <w:sz w:val="28"/>
          <w:szCs w:val="28"/>
          <w:shd w:val="clear" w:color="auto" w:fill="FFFFFF"/>
          <w:lang w:val="uk-UA"/>
        </w:rPr>
        <w:t xml:space="preserve">організаціях незалежно від форм власності, в засобах масової інформації, затвердженої постановою Кабінету Міністрів України від 07.02.1997 № 348, </w:t>
      </w:r>
      <w:r>
        <w:rPr>
          <w:sz w:val="28"/>
          <w:szCs w:val="28"/>
          <w:lang w:val="uk-UA"/>
        </w:rPr>
        <w:t>з метою забезпечення реалізації конституційних прав громадян на звернення та організації особистого прийому, о</w:t>
      </w:r>
      <w:r>
        <w:rPr>
          <w:sz w:val="28"/>
          <w:szCs w:val="28"/>
          <w:lang w:val="uk-UA"/>
        </w:rPr>
        <w:t>бов’язкове одержання обґрунтованої відповіді, адміністрацією Комунального закладу «Харківська спеціальна школа № 12» Харківської обласної ради (далі - КЗ «ХСШ № 12» ХОР) проаналізовано роботу зі зверненнями громадян за 2024 рік, за підсумками якого</w:t>
      </w:r>
    </w:p>
    <w:p w:rsidR="00B02D5A" w:rsidRDefault="00B02D5A">
      <w:pPr>
        <w:pStyle w:val="a6"/>
        <w:spacing w:after="0" w:line="276" w:lineRule="auto"/>
        <w:ind w:left="0"/>
        <w:jc w:val="both"/>
        <w:rPr>
          <w:sz w:val="28"/>
          <w:szCs w:val="28"/>
          <w:lang w:val="uk-UA"/>
        </w:rPr>
      </w:pPr>
    </w:p>
    <w:p w:rsidR="00B02D5A" w:rsidRDefault="00F10EBE">
      <w:pPr>
        <w:pStyle w:val="a6"/>
        <w:spacing w:after="0" w:line="276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А К </w:t>
      </w:r>
      <w:r>
        <w:rPr>
          <w:b/>
          <w:sz w:val="28"/>
          <w:szCs w:val="28"/>
          <w:lang w:val="uk-UA"/>
        </w:rPr>
        <w:t>А З У Ю:</w:t>
      </w:r>
    </w:p>
    <w:p w:rsidR="00B02D5A" w:rsidRDefault="00F10EBE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про стан роботи із зверненнями громадян у КЗ «ХСШ № 12» ХОР за підсумками 2024 року взяти до відома (додається).</w:t>
      </w:r>
    </w:p>
    <w:p w:rsidR="00B02D5A" w:rsidRDefault="00F10EBE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Покласти відповідальність за роботу зі звернень громадян у КЗ «ХСШ № 12» ХОР на заступника директора з виховної робот</w:t>
      </w:r>
      <w:r>
        <w:rPr>
          <w:sz w:val="28"/>
          <w:szCs w:val="28"/>
          <w:lang w:val="uk-UA"/>
        </w:rPr>
        <w:t>и КОНОВАЛОВУ Тетяну</w:t>
      </w:r>
      <w:r>
        <w:rPr>
          <w:sz w:val="28"/>
          <w:szCs w:val="28"/>
          <w:lang w:val="uk-UA"/>
        </w:rPr>
        <w:t>.</w:t>
      </w:r>
    </w:p>
    <w:p w:rsidR="00B02D5A" w:rsidRDefault="00F10EBE">
      <w:pPr>
        <w:pStyle w:val="a6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Відповідальній особі:</w:t>
      </w:r>
    </w:p>
    <w:p w:rsidR="00B02D5A" w:rsidRDefault="00F10EBE">
      <w:pPr>
        <w:pStyle w:val="a6"/>
        <w:tabs>
          <w:tab w:val="left" w:pos="54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Забезпечити дотримання вимог Конституції України та Закону України «Про звернення громадян», шляхом створення умов для реалізації конституційних прав громадян на письмове звернення та обов’язкове одержання </w:t>
      </w:r>
      <w:r>
        <w:rPr>
          <w:sz w:val="28"/>
          <w:szCs w:val="28"/>
          <w:lang w:val="uk-UA"/>
        </w:rPr>
        <w:t>відповіді на нього.</w:t>
      </w:r>
    </w:p>
    <w:p w:rsidR="00B02D5A" w:rsidRDefault="00F10EB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Вжити невідкладних заходів щодо недопущення випадків порушень термінів розгляду звернень громадян, надання неоднозначних, </w:t>
      </w:r>
      <w:r>
        <w:rPr>
          <w:sz w:val="28"/>
          <w:szCs w:val="28"/>
          <w:lang w:val="uk-UA"/>
        </w:rPr>
        <w:lastRenderedPageBreak/>
        <w:t>необґрунтованих і неповних відповідей на звернення громадян, безпідставної передачі розгляду звернень іншим о</w:t>
      </w:r>
      <w:r>
        <w:rPr>
          <w:sz w:val="28"/>
          <w:szCs w:val="28"/>
          <w:lang w:val="uk-UA"/>
        </w:rPr>
        <w:t>рганам.</w:t>
      </w:r>
    </w:p>
    <w:p w:rsidR="00B02D5A" w:rsidRDefault="00F10EBE">
      <w:pPr>
        <w:pStyle w:val="a6"/>
        <w:tabs>
          <w:tab w:val="left" w:pos="54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02D5A" w:rsidRDefault="00F10EBE">
      <w:pPr>
        <w:pStyle w:val="a6"/>
        <w:tabs>
          <w:tab w:val="left" w:pos="540"/>
        </w:tabs>
        <w:spacing w:after="0" w:line="276" w:lineRule="auto"/>
        <w:ind w:left="0"/>
        <w:jc w:val="both"/>
        <w:rPr>
          <w:color w:val="01030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3.3. Забезпечити дотримання вимог Інструкції з</w:t>
      </w:r>
      <w:r>
        <w:rPr>
          <w:color w:val="010301"/>
          <w:sz w:val="28"/>
          <w:szCs w:val="28"/>
          <w:shd w:val="clear" w:color="auto" w:fill="FFFFFF"/>
          <w:lang w:val="uk-UA"/>
        </w:rPr>
        <w:t xml:space="preserve"> діловодства за зверненнями громадян в органах державної влади і місцевого самоврядування, об’єднаннях громадян, на підприємствах, установах, організаціях незалежно від форм власності, в засоба</w:t>
      </w:r>
      <w:r>
        <w:rPr>
          <w:color w:val="010301"/>
          <w:sz w:val="28"/>
          <w:szCs w:val="28"/>
          <w:shd w:val="clear" w:color="auto" w:fill="FFFFFF"/>
          <w:lang w:val="uk-UA"/>
        </w:rPr>
        <w:t>х масової інформації, затвердженої постановою Кабінету Міністрів України від 07.02.1997 № 348, застосування Класифікатора звернень громадян, затвердженого постановою Кабінету Міністрів України від 24.09.2008 № 858 (зі змінами).</w:t>
      </w:r>
    </w:p>
    <w:p w:rsidR="00B02D5A" w:rsidRDefault="00F10EBE">
      <w:pPr>
        <w:pStyle w:val="a6"/>
        <w:tabs>
          <w:tab w:val="left" w:pos="54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>
        <w:rPr>
          <w:color w:val="010301"/>
          <w:sz w:val="28"/>
          <w:szCs w:val="28"/>
          <w:shd w:val="clear" w:color="auto" w:fill="FFFFFF"/>
          <w:lang w:val="uk-UA"/>
        </w:rPr>
        <w:t>Постійно</w:t>
      </w:r>
    </w:p>
    <w:p w:rsidR="00B02D5A" w:rsidRDefault="00F10EBE">
      <w:pPr>
        <w:pStyle w:val="a6"/>
        <w:tabs>
          <w:tab w:val="left" w:pos="54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Проводити анал</w:t>
      </w:r>
      <w:r>
        <w:rPr>
          <w:sz w:val="28"/>
          <w:szCs w:val="28"/>
          <w:lang w:val="uk-UA"/>
        </w:rPr>
        <w:t>ітичну роботу щодо причин заяв та скарг громадян, окремих проблем, що порушуються у зверненнях, особливо повторних і колективних, виявляти причини, що їх породжують. Заслуховувати звіти з цього питання на нарадах при директорові з метою недопущення формаль</w:t>
      </w:r>
      <w:r>
        <w:rPr>
          <w:sz w:val="28"/>
          <w:szCs w:val="28"/>
          <w:lang w:val="uk-UA"/>
        </w:rPr>
        <w:t>ного, бюрократичного ставлення до вирішення обґрунтованих заяв та скарг громадян.</w:t>
      </w:r>
    </w:p>
    <w:p w:rsidR="00B02D5A" w:rsidRDefault="00F10EBE">
      <w:pPr>
        <w:pStyle w:val="a6"/>
        <w:tabs>
          <w:tab w:val="left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року</w:t>
      </w:r>
    </w:p>
    <w:p w:rsidR="00B02D5A" w:rsidRDefault="00F10EBE">
      <w:pPr>
        <w:pStyle w:val="a6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наказу залишаю за собою.</w:t>
      </w:r>
    </w:p>
    <w:p w:rsidR="00B02D5A" w:rsidRDefault="00B02D5A">
      <w:pPr>
        <w:pStyle w:val="a6"/>
        <w:spacing w:line="360" w:lineRule="auto"/>
        <w:ind w:left="0"/>
        <w:rPr>
          <w:b/>
          <w:sz w:val="28"/>
          <w:szCs w:val="28"/>
          <w:lang w:val="uk-UA"/>
        </w:rPr>
      </w:pPr>
    </w:p>
    <w:p w:rsidR="00F10EBE" w:rsidRDefault="00F10EBE">
      <w:pPr>
        <w:pStyle w:val="a6"/>
        <w:spacing w:line="360" w:lineRule="auto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директора</w:t>
      </w:r>
    </w:p>
    <w:p w:rsidR="00B02D5A" w:rsidRDefault="00F10EBE">
      <w:pPr>
        <w:pStyle w:val="a6"/>
        <w:spacing w:line="360" w:lineRule="auto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 ХОР</w:t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b/>
          <w:sz w:val="28"/>
          <w:szCs w:val="28"/>
          <w:lang w:val="uk-UA"/>
        </w:rPr>
        <w:tab/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Наталія ДЕРЕГЛАЗОВА</w:t>
      </w: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B02D5A">
      <w:pPr>
        <w:pStyle w:val="a4"/>
        <w:tabs>
          <w:tab w:val="left" w:pos="0"/>
        </w:tabs>
        <w:jc w:val="both"/>
      </w:pPr>
    </w:p>
    <w:p w:rsidR="00B02D5A" w:rsidRDefault="00F10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B02D5A" w:rsidRDefault="00B02D5A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833"/>
        <w:gridCol w:w="2561"/>
      </w:tblGrid>
      <w:tr w:rsidR="00B02D5A">
        <w:tc>
          <w:tcPr>
            <w:tcW w:w="5637" w:type="dxa"/>
          </w:tcPr>
          <w:p w:rsidR="00B02D5A" w:rsidRDefault="00F10E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>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833" w:type="dxa"/>
          </w:tcPr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</w:tcPr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F10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</w:tc>
      </w:tr>
      <w:tr w:rsidR="00B02D5A">
        <w:tc>
          <w:tcPr>
            <w:tcW w:w="5637" w:type="dxa"/>
          </w:tcPr>
          <w:p w:rsidR="00B02D5A" w:rsidRDefault="00B02D5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33" w:type="dxa"/>
          </w:tcPr>
          <w:p w:rsidR="00B02D5A" w:rsidRDefault="00B02D5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61" w:type="dxa"/>
          </w:tcPr>
          <w:p w:rsidR="00B02D5A" w:rsidRDefault="00B02D5A">
            <w:pPr>
              <w:rPr>
                <w:sz w:val="16"/>
                <w:szCs w:val="16"/>
                <w:lang w:val="uk-UA"/>
              </w:rPr>
            </w:pPr>
          </w:p>
        </w:tc>
      </w:tr>
      <w:tr w:rsidR="00B02D5A">
        <w:tc>
          <w:tcPr>
            <w:tcW w:w="5637" w:type="dxa"/>
          </w:tcPr>
          <w:p w:rsidR="00B02D5A" w:rsidRDefault="00F10E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833" w:type="dxa"/>
          </w:tcPr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</w:tcPr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F10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КАМЛИК</w:t>
            </w:r>
          </w:p>
        </w:tc>
      </w:tr>
      <w:tr w:rsidR="00B02D5A">
        <w:tc>
          <w:tcPr>
            <w:tcW w:w="5637" w:type="dxa"/>
          </w:tcPr>
          <w:p w:rsidR="00B02D5A" w:rsidRDefault="00B02D5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33" w:type="dxa"/>
          </w:tcPr>
          <w:p w:rsidR="00B02D5A" w:rsidRDefault="00B02D5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61" w:type="dxa"/>
          </w:tcPr>
          <w:p w:rsidR="00B02D5A" w:rsidRDefault="00B02D5A">
            <w:pPr>
              <w:rPr>
                <w:sz w:val="16"/>
                <w:szCs w:val="16"/>
                <w:lang w:val="uk-UA"/>
              </w:rPr>
            </w:pPr>
          </w:p>
        </w:tc>
      </w:tr>
      <w:tr w:rsidR="00B02D5A">
        <w:tc>
          <w:tcPr>
            <w:tcW w:w="5637" w:type="dxa"/>
          </w:tcPr>
          <w:p w:rsidR="00B02D5A" w:rsidRDefault="00B02D5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33" w:type="dxa"/>
          </w:tcPr>
          <w:p w:rsidR="00B02D5A" w:rsidRDefault="00B02D5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61" w:type="dxa"/>
          </w:tcPr>
          <w:p w:rsidR="00B02D5A" w:rsidRDefault="00B02D5A">
            <w:pPr>
              <w:rPr>
                <w:sz w:val="16"/>
                <w:szCs w:val="16"/>
                <w:lang w:val="uk-UA"/>
              </w:rPr>
            </w:pPr>
          </w:p>
        </w:tc>
      </w:tr>
      <w:tr w:rsidR="00B02D5A">
        <w:tc>
          <w:tcPr>
            <w:tcW w:w="5637" w:type="dxa"/>
          </w:tcPr>
          <w:p w:rsidR="00B02D5A" w:rsidRDefault="00F10E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>
              <w:rPr>
                <w:sz w:val="28"/>
                <w:szCs w:val="28"/>
                <w:lang w:val="uk-UA"/>
              </w:rPr>
              <w:t>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833" w:type="dxa"/>
          </w:tcPr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</w:tcPr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B02D5A">
            <w:pPr>
              <w:rPr>
                <w:sz w:val="28"/>
                <w:szCs w:val="28"/>
                <w:lang w:val="uk-UA"/>
              </w:rPr>
            </w:pPr>
          </w:p>
          <w:p w:rsidR="00B02D5A" w:rsidRDefault="00F10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</w:tbl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B02D5A" w:rsidRDefault="00B02D5A">
      <w:pPr>
        <w:ind w:left="5387"/>
        <w:jc w:val="both"/>
        <w:rPr>
          <w:sz w:val="28"/>
          <w:szCs w:val="28"/>
          <w:lang w:val="uk-UA"/>
        </w:rPr>
      </w:pPr>
    </w:p>
    <w:p w:rsidR="00F10EBE" w:rsidRDefault="00F10EBE">
      <w:pPr>
        <w:ind w:left="5387"/>
        <w:jc w:val="both"/>
        <w:rPr>
          <w:sz w:val="28"/>
          <w:szCs w:val="28"/>
          <w:lang w:val="uk-UA"/>
        </w:rPr>
      </w:pPr>
    </w:p>
    <w:p w:rsidR="00F10EBE" w:rsidRDefault="00F10EBE">
      <w:pPr>
        <w:ind w:left="5387"/>
        <w:jc w:val="both"/>
        <w:rPr>
          <w:sz w:val="28"/>
          <w:szCs w:val="28"/>
          <w:lang w:val="uk-UA"/>
        </w:rPr>
      </w:pPr>
    </w:p>
    <w:p w:rsidR="00B02D5A" w:rsidRDefault="00F10EBE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bookmarkStart w:id="0" w:name="_GoBack"/>
      <w:bookmarkEnd w:id="0"/>
    </w:p>
    <w:p w:rsidR="00B02D5A" w:rsidRPr="00F10EBE" w:rsidRDefault="00F10EBE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Комунального закладу «Харківська спеціальна школа     № 12» Харківської обласної ради </w:t>
      </w:r>
      <w:r w:rsidRPr="00F10EBE">
        <w:rPr>
          <w:sz w:val="28"/>
          <w:szCs w:val="28"/>
          <w:lang w:val="uk-UA"/>
        </w:rPr>
        <w:t xml:space="preserve">від </w:t>
      </w:r>
      <w:r w:rsidRPr="00F10EBE">
        <w:rPr>
          <w:sz w:val="28"/>
          <w:szCs w:val="28"/>
          <w:lang w:val="uk-UA"/>
        </w:rPr>
        <w:t>03</w:t>
      </w:r>
      <w:r w:rsidRPr="00F10EBE">
        <w:rPr>
          <w:sz w:val="28"/>
          <w:szCs w:val="28"/>
          <w:lang w:val="uk-UA"/>
        </w:rPr>
        <w:t>.01.2025 № 10</w:t>
      </w:r>
      <w:r w:rsidRPr="00F10EBE">
        <w:rPr>
          <w:sz w:val="28"/>
          <w:szCs w:val="28"/>
          <w:lang w:val="uk-UA"/>
        </w:rPr>
        <w:t>-о</w:t>
      </w: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F10E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стан роботи із зверненнями громадян у Комунальному закладі «Харківська спеціальна школа № 12» Харківської обласної ради </w:t>
      </w:r>
    </w:p>
    <w:p w:rsidR="00B02D5A" w:rsidRDefault="00F10E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 xml:space="preserve"> підсумками 2022 року</w:t>
      </w:r>
    </w:p>
    <w:p w:rsidR="00B02D5A" w:rsidRDefault="00B02D5A">
      <w:pPr>
        <w:ind w:firstLine="720"/>
        <w:jc w:val="both"/>
        <w:rPr>
          <w:sz w:val="28"/>
          <w:szCs w:val="28"/>
          <w:lang w:val="uk-UA"/>
        </w:rPr>
      </w:pP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2023 року до Комунального закладу «Харківська спеціальна школа № 12» Харківської обласної ради (далі – КЗ «ХСШ № 12» ХОР) надійшло </w:t>
      </w:r>
      <w:r>
        <w:rPr>
          <w:color w:val="000000"/>
          <w:sz w:val="28"/>
          <w:szCs w:val="28"/>
          <w:lang w:val="uk-UA"/>
        </w:rPr>
        <w:t>31 звернень. Питання викладені у 31 з</w:t>
      </w:r>
      <w:r>
        <w:rPr>
          <w:sz w:val="28"/>
          <w:szCs w:val="28"/>
          <w:lang w:val="uk-UA"/>
        </w:rPr>
        <w:t>верненнях вирішені позитивно, іншим було надано роз’ясне</w:t>
      </w:r>
      <w:r>
        <w:rPr>
          <w:sz w:val="28"/>
          <w:szCs w:val="28"/>
          <w:lang w:val="uk-UA"/>
        </w:rPr>
        <w:t>ння щодо шляхів вирішення питань згідно з діючим законодавством України.</w:t>
      </w: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піднятих у зверненнях питань найбільша кількість стосувалася: влаштування дітей у заклад освіти, або відрахування із закладу освіти – </w:t>
      </w:r>
      <w:r>
        <w:rPr>
          <w:color w:val="000000"/>
          <w:sz w:val="28"/>
          <w:szCs w:val="28"/>
          <w:lang w:val="uk-UA"/>
        </w:rPr>
        <w:t>22 (71 %), 29 (%) громадян зверталися за от</w:t>
      </w:r>
      <w:r>
        <w:rPr>
          <w:color w:val="000000"/>
          <w:sz w:val="28"/>
          <w:szCs w:val="28"/>
          <w:lang w:val="uk-UA"/>
        </w:rPr>
        <w:t>риманням архівних довідок.</w:t>
      </w: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 порушень термінів розгляду звернень громадян у закладі освіти не допущено.</w:t>
      </w: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Прийоми громадян у КЗ «ХСШ № 12» ХОР проводяться відповідно до графіку прийому громадян, розміщеному на сайті КЗ «ХСШ № 12» ХОР із зазна</w:t>
      </w:r>
      <w:r>
        <w:rPr>
          <w:sz w:val="28"/>
          <w:szCs w:val="28"/>
          <w:lang w:val="uk-UA"/>
        </w:rPr>
        <w:t xml:space="preserve">ченням відомостей про службових осіб, які ведуть прийом, час прийому тощо. В зв’язку з воєнним станом в Україні прийом громадян здебільшого проводився за письмовими зверненнями та через мобільні застосунки. </w:t>
      </w: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КЗ «ХСШ № 12» ХОР вживаються заходи щодо підви</w:t>
      </w:r>
      <w:r>
        <w:rPr>
          <w:sz w:val="28"/>
          <w:szCs w:val="28"/>
          <w:lang w:val="uk-UA"/>
        </w:rPr>
        <w:t>щення якості роботи зі зверненнями громадян. Питання стану роботи зі зверненнями громадян розглядається на нараді при директорові.</w:t>
      </w: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щодо діяльності закладу освіти, його функціонування розміщується на офіційному сайті закладу.</w:t>
      </w:r>
    </w:p>
    <w:p w:rsidR="00B02D5A" w:rsidRDefault="00F10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Адміністрація КЗ «ХС</w:t>
      </w:r>
      <w:r>
        <w:rPr>
          <w:sz w:val="28"/>
          <w:szCs w:val="28"/>
          <w:lang w:val="uk-UA"/>
        </w:rPr>
        <w:t>Ш № 12» ХОР тримає на постійному контролі виконання законодавчих актів щодо забезпечення реалізації громадянами конституційного права на звернення.</w:t>
      </w:r>
    </w:p>
    <w:p w:rsidR="00B02D5A" w:rsidRDefault="00B02D5A">
      <w:pPr>
        <w:jc w:val="both"/>
        <w:rPr>
          <w:sz w:val="28"/>
          <w:szCs w:val="28"/>
          <w:lang w:val="uk-UA"/>
        </w:rPr>
      </w:pPr>
    </w:p>
    <w:sectPr w:rsidR="00B02D5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5A"/>
    <w:rsid w:val="00B02D5A"/>
    <w:rsid w:val="00F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4E1B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6"/>
    <w:semiHidden/>
    <w:qFormat/>
    <w:rsid w:val="004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semiHidden/>
    <w:unhideWhenUsed/>
    <w:rsid w:val="004E1BB5"/>
    <w:pPr>
      <w:jc w:val="center"/>
    </w:pPr>
    <w:rPr>
      <w:b/>
      <w:sz w:val="28"/>
      <w:lang w:val="uk-UA"/>
    </w:rPr>
  </w:style>
  <w:style w:type="paragraph" w:styleId="a8">
    <w:name w:val="List"/>
    <w:basedOn w:val="a4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6">
    <w:name w:val="Body Text Indent"/>
    <w:basedOn w:val="a"/>
    <w:link w:val="a5"/>
    <w:semiHidden/>
    <w:unhideWhenUsed/>
    <w:rsid w:val="004E1BB5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7</cp:revision>
  <cp:lastPrinted>2025-03-24T10:27:00Z</cp:lastPrinted>
  <dcterms:created xsi:type="dcterms:W3CDTF">2024-01-30T06:45:00Z</dcterms:created>
  <dcterms:modified xsi:type="dcterms:W3CDTF">2025-03-24T10:29:00Z</dcterms:modified>
  <dc:language>ru-RU</dc:language>
</cp:coreProperties>
</file>