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1D75" w14:textId="77777777"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1FBEF3F6" w14:textId="4AA694F2" w:rsidR="00A03792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5765F1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14:paraId="7BA1F1EA" w14:textId="77777777"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0ECA9E23" w14:textId="77777777"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216F92" w14:textId="77777777"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5D7E65C3" w14:textId="77777777" w:rsidR="005765F1" w:rsidRDefault="005765F1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37F063C" w14:textId="49E58615" w:rsidR="00122D18" w:rsidRDefault="00E86E9E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.20</w:t>
      </w:r>
      <w:r w:rsidR="00A03792" w:rsidRPr="000B46DD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b/>
          <w:sz w:val="28"/>
          <w:szCs w:val="28"/>
          <w:lang w:val="uk-UA"/>
        </w:rPr>
        <w:t>3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48-о</w:t>
      </w:r>
    </w:p>
    <w:p w14:paraId="2B1EFBD2" w14:textId="77777777" w:rsidR="008B4A97" w:rsidRPr="000B46DD" w:rsidRDefault="008B4A97" w:rsidP="008B4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AF80D4" w14:textId="6C29C5CA" w:rsidR="00A27FB2" w:rsidRDefault="004402BE" w:rsidP="00122D18">
      <w:pPr>
        <w:spacing w:after="0" w:line="36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 підсумки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профілактичної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760FD5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>з питань запобігання всім видам дитячого травматизму в закладі освіти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в 20</w:t>
      </w:r>
      <w:r w:rsidR="00765D44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/20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14:paraId="5EBC95B1" w14:textId="77777777" w:rsidR="000665BA" w:rsidRDefault="000665BA" w:rsidP="000665B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14:paraId="037BA53A" w14:textId="4E91B57B" w:rsidR="00760FD5" w:rsidRPr="00B82F41" w:rsidRDefault="00A27FB2" w:rsidP="000665B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2A2928"/>
          <w:sz w:val="28"/>
          <w:szCs w:val="28"/>
          <w:lang w:val="uk-UA" w:eastAsia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 про організацію роботи з охорони праці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процесу в установах і закладах освіти, затвердженого наказом Міністерства осві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ти і науки України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26</w:t>
      </w:r>
      <w:r w:rsidRPr="00094C1D">
        <w:rPr>
          <w:rFonts w:ascii="Times New Roman" w:hAnsi="Times New Roman"/>
          <w:sz w:val="28"/>
          <w:szCs w:val="28"/>
          <w:lang w:val="uk-UA"/>
        </w:rPr>
        <w:t>.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12</w:t>
      </w:r>
      <w:r w:rsidRPr="00094C1D">
        <w:rPr>
          <w:rFonts w:ascii="Times New Roman" w:hAnsi="Times New Roman"/>
          <w:sz w:val="28"/>
          <w:szCs w:val="28"/>
          <w:lang w:val="uk-UA"/>
        </w:rPr>
        <w:t>.20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17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1669</w:t>
      </w:r>
      <w:r w:rsidRPr="00094C1D">
        <w:rPr>
          <w:rFonts w:ascii="Times New Roman" w:hAnsi="Times New Roman"/>
          <w:sz w:val="28"/>
          <w:szCs w:val="28"/>
          <w:lang w:val="uk-UA"/>
        </w:rPr>
        <w:t>, зареєстрованого у Міністерстві юстиції України 2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3.0</w:t>
      </w:r>
      <w:r w:rsidRPr="00094C1D">
        <w:rPr>
          <w:rFonts w:ascii="Times New Roman" w:hAnsi="Times New Roman"/>
          <w:sz w:val="28"/>
          <w:szCs w:val="28"/>
          <w:lang w:val="uk-UA"/>
        </w:rPr>
        <w:t>1.201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8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100/31552, </w:t>
      </w:r>
      <w:r w:rsidRPr="00094C1D">
        <w:rPr>
          <w:rFonts w:ascii="Times New Roman" w:hAnsi="Times New Roman"/>
          <w:sz w:val="28"/>
          <w:szCs w:val="28"/>
          <w:lang w:val="uk-UA"/>
        </w:rPr>
        <w:t>Порядку розслідування та обліку нещасних випадків невиробничого характеру, затвердженого постановою Кабінету Міністрів України від 22.03.2001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270 (зі змінами), </w:t>
      </w:r>
      <w:r w:rsidR="00B82F41" w:rsidRP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 xml:space="preserve">, 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="00B82F41">
        <w:rPr>
          <w:rFonts w:ascii="Times New Roman" w:hAnsi="Times New Roman"/>
          <w:sz w:val="28"/>
          <w:szCs w:val="28"/>
          <w:lang w:val="uk-UA"/>
        </w:rPr>
        <w:t>16</w:t>
      </w:r>
      <w:r w:rsidRPr="00B82F41">
        <w:rPr>
          <w:rFonts w:ascii="Times New Roman" w:hAnsi="Times New Roman"/>
          <w:sz w:val="28"/>
          <w:szCs w:val="28"/>
          <w:lang w:val="uk-UA"/>
        </w:rPr>
        <w:t>.0</w:t>
      </w:r>
      <w:r w:rsidR="00B82F41">
        <w:rPr>
          <w:rFonts w:ascii="Times New Roman" w:hAnsi="Times New Roman"/>
          <w:sz w:val="28"/>
          <w:szCs w:val="28"/>
          <w:lang w:val="uk-UA"/>
        </w:rPr>
        <w:t>5</w:t>
      </w:r>
      <w:r w:rsidRPr="00B82F41">
        <w:rPr>
          <w:rFonts w:ascii="Times New Roman" w:hAnsi="Times New Roman"/>
          <w:sz w:val="28"/>
          <w:szCs w:val="28"/>
          <w:lang w:val="uk-UA"/>
        </w:rPr>
        <w:t>.20</w:t>
      </w:r>
      <w:r w:rsidR="00B82F41">
        <w:rPr>
          <w:rFonts w:ascii="Times New Roman" w:hAnsi="Times New Roman"/>
          <w:sz w:val="28"/>
          <w:szCs w:val="28"/>
          <w:lang w:val="uk-UA"/>
        </w:rPr>
        <w:t>19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B82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F41">
        <w:rPr>
          <w:rFonts w:ascii="Times New Roman" w:hAnsi="Times New Roman"/>
          <w:sz w:val="28"/>
          <w:szCs w:val="28"/>
          <w:lang w:val="uk-UA"/>
        </w:rPr>
        <w:t>6</w:t>
      </w:r>
      <w:r w:rsidR="00B82F41">
        <w:rPr>
          <w:rFonts w:ascii="Times New Roman" w:hAnsi="Times New Roman"/>
          <w:sz w:val="28"/>
          <w:szCs w:val="28"/>
          <w:lang w:val="uk-UA"/>
        </w:rPr>
        <w:t>59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13.06.</w:t>
      </w:r>
      <w:r w:rsid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2019 р. за №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 xml:space="preserve"> 612/33583</w:t>
      </w:r>
      <w:r w:rsidR="00B82F41">
        <w:rPr>
          <w:rFonts w:ascii="Arial" w:hAnsi="Arial" w:cs="Arial"/>
          <w:b/>
          <w:bCs/>
          <w:color w:val="2A2928"/>
          <w:sz w:val="24"/>
          <w:szCs w:val="24"/>
          <w:lang w:val="uk-UA" w:eastAsia="uk-UA"/>
        </w:rPr>
        <w:t xml:space="preserve">, </w:t>
      </w:r>
      <w:r w:rsidRPr="0047567D">
        <w:rPr>
          <w:rFonts w:ascii="Times New Roman" w:hAnsi="Times New Roman"/>
          <w:sz w:val="28"/>
          <w:szCs w:val="28"/>
          <w:lang w:val="uk-UA"/>
        </w:rPr>
        <w:t>листа Міністерства освіти і науки України від</w:t>
      </w:r>
      <w:r w:rsidR="00122D18" w:rsidRPr="00475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67D">
        <w:rPr>
          <w:rFonts w:ascii="Times New Roman" w:hAnsi="Times New Roman"/>
          <w:sz w:val="28"/>
          <w:szCs w:val="28"/>
          <w:lang w:val="uk-UA"/>
        </w:rPr>
        <w:t>26.05.2014</w:t>
      </w:r>
      <w:r w:rsidR="00122D18" w:rsidRPr="00475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567D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122D18">
        <w:rPr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метою запобігання усіх випадків дитячого </w:t>
      </w:r>
      <w:r w:rsidRPr="0047567D">
        <w:rPr>
          <w:rFonts w:ascii="Times New Roman" w:hAnsi="Times New Roman"/>
          <w:sz w:val="28"/>
          <w:szCs w:val="28"/>
          <w:lang w:val="uk-UA"/>
        </w:rPr>
        <w:t xml:space="preserve">травматизму було проаналізовано роботу </w:t>
      </w:r>
      <w:r w:rsidR="00122D18" w:rsidRPr="0047567D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4402BE" w:rsidRPr="0047567D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A03792" w:rsidRPr="0047567D">
        <w:rPr>
          <w:rFonts w:ascii="Times New Roman" w:hAnsi="Times New Roman"/>
          <w:sz w:val="28"/>
          <w:szCs w:val="28"/>
          <w:lang w:val="uk-UA"/>
        </w:rPr>
        <w:t>«Харківська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sz w:val="28"/>
          <w:szCs w:val="28"/>
          <w:lang w:val="uk-UA"/>
        </w:rPr>
        <w:t>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5765F1">
        <w:rPr>
          <w:rFonts w:ascii="Times New Roman" w:hAnsi="Times New Roman"/>
          <w:sz w:val="28"/>
          <w:szCs w:val="28"/>
          <w:lang w:val="uk-UA"/>
        </w:rPr>
        <w:t>12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(далі – </w:t>
      </w:r>
      <w:bookmarkStart w:id="0" w:name="_Hlk136592166"/>
      <w:r w:rsidR="00122D18">
        <w:rPr>
          <w:rFonts w:ascii="Times New Roman" w:hAnsi="Times New Roman"/>
          <w:sz w:val="28"/>
          <w:szCs w:val="28"/>
          <w:lang w:val="uk-UA"/>
        </w:rPr>
        <w:t>КЗ «ХС</w:t>
      </w:r>
      <w:r w:rsidR="00A0379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765F1">
        <w:rPr>
          <w:rFonts w:ascii="Times New Roman" w:hAnsi="Times New Roman"/>
          <w:sz w:val="28"/>
          <w:szCs w:val="28"/>
          <w:lang w:val="uk-UA"/>
        </w:rPr>
        <w:t>12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bookmarkEnd w:id="0"/>
      <w:r w:rsidR="00122D18">
        <w:rPr>
          <w:rFonts w:ascii="Times New Roman" w:hAnsi="Times New Roman"/>
          <w:sz w:val="28"/>
          <w:szCs w:val="28"/>
          <w:lang w:val="uk-UA"/>
        </w:rPr>
        <w:t>)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за 20</w:t>
      </w:r>
      <w:r w:rsidR="00765D44">
        <w:rPr>
          <w:rFonts w:ascii="Times New Roman" w:hAnsi="Times New Roman"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sz w:val="28"/>
          <w:szCs w:val="28"/>
          <w:lang w:val="uk-UA"/>
        </w:rPr>
        <w:t>2</w:t>
      </w:r>
      <w:r w:rsidR="00A03792">
        <w:rPr>
          <w:rFonts w:ascii="Times New Roman" w:hAnsi="Times New Roman"/>
          <w:sz w:val="28"/>
          <w:szCs w:val="28"/>
          <w:lang w:val="uk-UA"/>
        </w:rPr>
        <w:t>/</w:t>
      </w:r>
      <w:r w:rsidR="00765D44">
        <w:rPr>
          <w:rFonts w:ascii="Times New Roman" w:hAnsi="Times New Roman"/>
          <w:sz w:val="28"/>
          <w:szCs w:val="28"/>
          <w:lang w:val="uk-UA"/>
        </w:rPr>
        <w:t>20</w:t>
      </w:r>
      <w:r w:rsidR="00A03792">
        <w:rPr>
          <w:rFonts w:ascii="Times New Roman" w:hAnsi="Times New Roman"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sz w:val="28"/>
          <w:szCs w:val="28"/>
          <w:lang w:val="uk-UA"/>
        </w:rPr>
        <w:t>3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r w:rsidR="00E86E9E">
        <w:rPr>
          <w:rFonts w:ascii="Times New Roman" w:hAnsi="Times New Roman"/>
          <w:sz w:val="28"/>
          <w:szCs w:val="28"/>
          <w:lang w:val="uk-UA"/>
        </w:rPr>
        <w:t xml:space="preserve"> заступників директора КЗ «ХСШ № 12» ХОР </w:t>
      </w:r>
      <w:proofErr w:type="spellStart"/>
      <w:r w:rsidR="005765F1">
        <w:rPr>
          <w:rFonts w:ascii="Times New Roman" w:hAnsi="Times New Roman"/>
          <w:sz w:val="28"/>
          <w:szCs w:val="28"/>
          <w:lang w:val="uk-UA"/>
        </w:rPr>
        <w:t>Дереглазової</w:t>
      </w:r>
      <w:proofErr w:type="spellEnd"/>
      <w:r w:rsidR="005765F1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765F1">
        <w:rPr>
          <w:rFonts w:ascii="Times New Roman" w:hAnsi="Times New Roman"/>
          <w:sz w:val="28"/>
          <w:szCs w:val="28"/>
          <w:lang w:val="uk-UA"/>
        </w:rPr>
        <w:t>Щолокової</w:t>
      </w:r>
      <w:proofErr w:type="spellEnd"/>
      <w:r w:rsidR="005765F1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765F1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5765F1"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7567D" w:rsidRPr="0047567D">
        <w:rPr>
          <w:rFonts w:ascii="Times New Roman" w:hAnsi="Times New Roman"/>
          <w:sz w:val="28"/>
          <w:szCs w:val="28"/>
          <w:lang w:val="uk-UA"/>
        </w:rPr>
        <w:t>Чарушин</w:t>
      </w:r>
      <w:r w:rsidR="00346108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47567D" w:rsidRPr="0047567D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E86E9E">
        <w:rPr>
          <w:rFonts w:ascii="Times New Roman" w:hAnsi="Times New Roman"/>
          <w:sz w:val="28"/>
          <w:szCs w:val="28"/>
          <w:lang w:val="uk-UA"/>
        </w:rPr>
        <w:t>.</w:t>
      </w:r>
    </w:p>
    <w:p w14:paraId="397E486F" w14:textId="16500B2B" w:rsidR="00094C1D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>
        <w:rPr>
          <w:rFonts w:ascii="Times New Roman" w:hAnsi="Times New Roman"/>
          <w:sz w:val="28"/>
          <w:szCs w:val="28"/>
          <w:lang w:val="uk-UA"/>
        </w:rPr>
        <w:t>аналізу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стан</w:t>
      </w:r>
      <w:r w:rsidR="001706F2">
        <w:rPr>
          <w:rFonts w:ascii="Times New Roman" w:hAnsi="Times New Roman"/>
          <w:sz w:val="28"/>
          <w:szCs w:val="28"/>
          <w:lang w:val="uk-UA"/>
        </w:rPr>
        <w:t>у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роботи педагогічного колективу КЗ «ХС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5765F1">
        <w:rPr>
          <w:rFonts w:ascii="Times New Roman" w:hAnsi="Times New Roman"/>
          <w:sz w:val="28"/>
          <w:szCs w:val="28"/>
          <w:lang w:val="uk-UA"/>
        </w:rPr>
        <w:t>12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» ХОР щодо попередження всім видам дитячого травматизму та безпеки життєдіяльності у 20</w:t>
      </w:r>
      <w:r w:rsidR="000E5494">
        <w:rPr>
          <w:rFonts w:ascii="Times New Roman" w:hAnsi="Times New Roman"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sz w:val="28"/>
          <w:szCs w:val="28"/>
          <w:lang w:val="uk-UA"/>
        </w:rPr>
        <w:t>2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/20</w:t>
      </w:r>
      <w:r w:rsidR="001706F2">
        <w:rPr>
          <w:rFonts w:ascii="Times New Roman" w:hAnsi="Times New Roman"/>
          <w:sz w:val="28"/>
          <w:szCs w:val="28"/>
          <w:lang w:val="uk-UA"/>
        </w:rPr>
        <w:t>2</w:t>
      </w:r>
      <w:r w:rsidR="005765F1">
        <w:rPr>
          <w:rFonts w:ascii="Times New Roman" w:hAnsi="Times New Roman"/>
          <w:sz w:val="28"/>
          <w:szCs w:val="28"/>
          <w:lang w:val="uk-UA"/>
        </w:rPr>
        <w:t>3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122D18">
        <w:rPr>
          <w:rFonts w:ascii="Times New Roman" w:hAnsi="Times New Roman"/>
          <w:sz w:val="28"/>
          <w:szCs w:val="28"/>
          <w:lang w:val="uk-UA"/>
        </w:rPr>
        <w:t>висвітлено в довідці (додається).</w:t>
      </w:r>
    </w:p>
    <w:p w14:paraId="084D20A1" w14:textId="77777777" w:rsidR="000E24BA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Враховуючи результати проведено</w:t>
      </w:r>
      <w:r w:rsidR="00B755DD">
        <w:rPr>
          <w:rFonts w:ascii="Times New Roman" w:hAnsi="Times New Roman"/>
          <w:sz w:val="28"/>
          <w:szCs w:val="28"/>
          <w:lang w:val="uk-UA"/>
        </w:rPr>
        <w:t>го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DD">
        <w:rPr>
          <w:rFonts w:ascii="Times New Roman" w:hAnsi="Times New Roman"/>
          <w:sz w:val="28"/>
          <w:szCs w:val="28"/>
          <w:lang w:val="uk-UA"/>
        </w:rPr>
        <w:t>аналізу,</w:t>
      </w:r>
      <w:r w:rsidR="000E24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32F2C23" w14:textId="77777777" w:rsidR="000665BA" w:rsidRDefault="000665BA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F85B2F" w14:textId="46EC1E34" w:rsidR="000665BA" w:rsidRDefault="000665BA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4F87A8" w14:textId="65141EE8" w:rsidR="00E86E9E" w:rsidRDefault="00E86E9E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29341" w14:textId="280810D0" w:rsidR="00E86E9E" w:rsidRDefault="00E86E9E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79BA20" w14:textId="77777777" w:rsidR="00E86E9E" w:rsidRDefault="00E86E9E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339036" w14:textId="15DA2522" w:rsidR="00540A64" w:rsidRPr="00E86E9E" w:rsidRDefault="000E24BA" w:rsidP="00540A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86E9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НАКАЗУЮ:</w:t>
      </w:r>
      <w:bookmarkStart w:id="1" w:name="_GoBack"/>
      <w:bookmarkEnd w:id="1"/>
    </w:p>
    <w:p w14:paraId="7470407E" w14:textId="53EA4E96" w:rsidR="00AE5709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755DD">
        <w:rPr>
          <w:rFonts w:ascii="Times New Roman" w:hAnsi="Times New Roman"/>
          <w:sz w:val="28"/>
          <w:szCs w:val="28"/>
          <w:lang w:val="uk-UA"/>
        </w:rPr>
        <w:t>КЗ «ХС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47567D">
        <w:rPr>
          <w:rFonts w:ascii="Times New Roman" w:hAnsi="Times New Roman"/>
          <w:sz w:val="28"/>
          <w:szCs w:val="28"/>
          <w:lang w:val="uk-UA"/>
        </w:rPr>
        <w:t>12</w:t>
      </w:r>
      <w:r w:rsidR="00B755DD">
        <w:rPr>
          <w:rFonts w:ascii="Times New Roman" w:hAnsi="Times New Roman"/>
          <w:sz w:val="28"/>
          <w:szCs w:val="28"/>
          <w:lang w:val="uk-UA"/>
        </w:rPr>
        <w:t>» Х</w:t>
      </w:r>
      <w:r w:rsidR="000E24BA">
        <w:rPr>
          <w:rFonts w:ascii="Times New Roman" w:hAnsi="Times New Roman"/>
          <w:sz w:val="28"/>
          <w:szCs w:val="28"/>
          <w:lang w:val="uk-UA"/>
        </w:rPr>
        <w:t xml:space="preserve">ОР </w:t>
      </w:r>
      <w:proofErr w:type="spellStart"/>
      <w:r w:rsidR="000E24BA">
        <w:rPr>
          <w:rFonts w:ascii="Times New Roman" w:hAnsi="Times New Roman"/>
          <w:sz w:val="28"/>
          <w:szCs w:val="28"/>
          <w:lang w:val="uk-UA"/>
        </w:rPr>
        <w:t>Дереглазовій</w:t>
      </w:r>
      <w:proofErr w:type="spellEnd"/>
      <w:r w:rsidR="000E24BA">
        <w:rPr>
          <w:rFonts w:ascii="Times New Roman" w:hAnsi="Times New Roman"/>
          <w:sz w:val="28"/>
          <w:szCs w:val="28"/>
          <w:lang w:val="uk-UA"/>
        </w:rPr>
        <w:t xml:space="preserve"> Н.М., </w:t>
      </w:r>
      <w:proofErr w:type="spellStart"/>
      <w:r w:rsidR="000E24BA">
        <w:rPr>
          <w:rFonts w:ascii="Times New Roman" w:hAnsi="Times New Roman"/>
          <w:sz w:val="28"/>
          <w:szCs w:val="28"/>
          <w:lang w:val="uk-UA"/>
        </w:rPr>
        <w:t>Щолоковій</w:t>
      </w:r>
      <w:proofErr w:type="spellEnd"/>
      <w:r w:rsidR="000E24BA">
        <w:rPr>
          <w:rFonts w:ascii="Times New Roman" w:hAnsi="Times New Roman"/>
          <w:sz w:val="28"/>
          <w:szCs w:val="28"/>
          <w:lang w:val="uk-UA"/>
        </w:rPr>
        <w:t xml:space="preserve"> Н.В., Сопельняк Н.Ю</w:t>
      </w:r>
      <w:r w:rsidR="00DA79B2" w:rsidRPr="00122D18">
        <w:rPr>
          <w:rFonts w:ascii="Times New Roman" w:hAnsi="Times New Roman"/>
          <w:sz w:val="28"/>
          <w:szCs w:val="28"/>
          <w:lang w:val="uk-UA"/>
        </w:rPr>
        <w:t>.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>:</w:t>
      </w:r>
    </w:p>
    <w:p w14:paraId="11671AF0" w14:textId="77777777" w:rsidR="0060244B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 w:rsidR="00094C1D">
        <w:rPr>
          <w:rFonts w:ascii="Times New Roman" w:hAnsi="Times New Roman"/>
          <w:sz w:val="28"/>
          <w:szCs w:val="28"/>
          <w:lang w:val="uk-UA"/>
        </w:rPr>
        <w:t>.</w:t>
      </w:r>
    </w:p>
    <w:p w14:paraId="3B8111B9" w14:textId="77777777" w:rsidR="00AE5709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191CA4F" w14:textId="77777777" w:rsidR="00094C1D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час</w:t>
      </w:r>
      <w:r w:rsidR="00094C1D"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 та у побуті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.</w:t>
      </w:r>
    </w:p>
    <w:p w14:paraId="310B2C51" w14:textId="77777777" w:rsidR="00094C1D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D952C80" w14:textId="77777777" w:rsidR="000E24BA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24B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02A2E0D" w14:textId="2A605B24" w:rsidR="00094C1D" w:rsidRDefault="000E24BA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Сопельняк Н.Ю</w:t>
      </w:r>
      <w:r w:rsidR="00094C1D" w:rsidRPr="00122D18">
        <w:rPr>
          <w:rFonts w:ascii="Times New Roman" w:hAnsi="Times New Roman"/>
          <w:sz w:val="28"/>
          <w:szCs w:val="28"/>
          <w:lang w:val="uk-UA"/>
        </w:rPr>
        <w:t>.:</w:t>
      </w:r>
    </w:p>
    <w:p w14:paraId="0D355E4D" w14:textId="77777777" w:rsidR="00094C1D" w:rsidRDefault="00094C1D" w:rsidP="000B46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14:paraId="536F5E94" w14:textId="77777777" w:rsidR="00094C1D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14:paraId="728C2CDA" w14:textId="77777777" w:rsidR="00094C1D" w:rsidRP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визначати міру відповідальності посадових осіб із конкретними висновками.</w:t>
      </w:r>
    </w:p>
    <w:p w14:paraId="06A1A647" w14:textId="77777777" w:rsidR="00094C1D" w:rsidRPr="00094C1D" w:rsidRDefault="00094C1D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14:paraId="0274A7AC" w14:textId="77777777"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8E2F63">
        <w:rPr>
          <w:rFonts w:ascii="Times New Roman" w:hAnsi="Times New Roman"/>
          <w:sz w:val="28"/>
          <w:szCs w:val="28"/>
          <w:lang w:val="uk-UA"/>
        </w:rPr>
        <w:t>Забезпечити н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ада</w:t>
      </w:r>
      <w:r w:rsidR="008E2F63">
        <w:rPr>
          <w:rFonts w:ascii="Times New Roman" w:hAnsi="Times New Roman"/>
          <w:sz w:val="28"/>
          <w:szCs w:val="28"/>
          <w:lang w:val="uk-UA"/>
        </w:rPr>
        <w:t>ння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запобігання дитячому травматизму, статистичні звіти про кількість нещасних випадків під</w:t>
      </w:r>
      <w:r w:rsidR="00170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8E2F63">
        <w:rPr>
          <w:rFonts w:ascii="Times New Roman" w:hAnsi="Times New Roman"/>
          <w:sz w:val="28"/>
          <w:szCs w:val="28"/>
          <w:lang w:val="uk-UA"/>
        </w:rPr>
        <w:t>освітнього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14:paraId="50511599" w14:textId="77777777" w:rsidR="008E2F63" w:rsidRDefault="0033681E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356942">
        <w:rPr>
          <w:rFonts w:ascii="Times New Roman" w:hAnsi="Times New Roman"/>
          <w:sz w:val="28"/>
          <w:szCs w:val="28"/>
          <w:lang w:val="uk-UA"/>
        </w:rPr>
        <w:t>Щомісячно до 05 числа, щ</w:t>
      </w:r>
      <w:r w:rsidR="008E2F63" w:rsidRPr="00356942">
        <w:rPr>
          <w:rFonts w:ascii="Times New Roman" w:hAnsi="Times New Roman"/>
          <w:sz w:val="28"/>
          <w:szCs w:val="28"/>
          <w:lang w:val="uk-UA"/>
        </w:rPr>
        <w:t>оквартально</w:t>
      </w:r>
    </w:p>
    <w:p w14:paraId="51B67D8D" w14:textId="70EE2269"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з виховної роботи</w:t>
      </w:r>
      <w:r w:rsidR="000E24BA">
        <w:rPr>
          <w:rFonts w:ascii="Times New Roman" w:hAnsi="Times New Roman"/>
          <w:sz w:val="28"/>
          <w:szCs w:val="28"/>
          <w:lang w:val="uk-UA"/>
        </w:rPr>
        <w:t xml:space="preserve"> Сопельняк Н.Ю.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заступнику директора з господарської роботи </w:t>
      </w:r>
      <w:proofErr w:type="spellStart"/>
      <w:r w:rsidR="000E24BA" w:rsidRPr="000E24BA">
        <w:rPr>
          <w:rFonts w:ascii="Times New Roman" w:hAnsi="Times New Roman"/>
          <w:sz w:val="28"/>
          <w:szCs w:val="28"/>
          <w:lang w:val="uk-UA"/>
        </w:rPr>
        <w:t>Чарушин</w:t>
      </w:r>
      <w:r w:rsidR="00346108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0E24BA" w:rsidRPr="000E24BA">
        <w:rPr>
          <w:rFonts w:ascii="Times New Roman" w:hAnsi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24BA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346108">
        <w:rPr>
          <w:rFonts w:ascii="Times New Roman" w:hAnsi="Times New Roman"/>
          <w:sz w:val="28"/>
          <w:szCs w:val="28"/>
          <w:lang w:val="uk-UA"/>
        </w:rPr>
        <w:t>3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46108">
        <w:rPr>
          <w:rFonts w:ascii="Times New Roman" w:hAnsi="Times New Roman"/>
          <w:sz w:val="28"/>
          <w:szCs w:val="28"/>
          <w:lang w:val="uk-UA"/>
        </w:rPr>
        <w:t>4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14:paraId="60FB7B70" w14:textId="75FE70BF" w:rsidR="008E2F63" w:rsidRDefault="008E2F63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 w:rsidRPr="00356942">
        <w:rPr>
          <w:rFonts w:ascii="Times New Roman" w:hAnsi="Times New Roman"/>
          <w:sz w:val="28"/>
          <w:szCs w:val="28"/>
          <w:lang w:val="uk-UA"/>
        </w:rPr>
        <w:t>До</w:t>
      </w:r>
      <w:r w:rsidR="000665BA" w:rsidRPr="00356942">
        <w:rPr>
          <w:rFonts w:ascii="Times New Roman" w:hAnsi="Times New Roman"/>
          <w:sz w:val="28"/>
          <w:szCs w:val="28"/>
          <w:lang w:val="uk-UA"/>
        </w:rPr>
        <w:t xml:space="preserve"> вересня</w:t>
      </w:r>
      <w:r w:rsidRPr="0035694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3681E" w:rsidRPr="00356942">
        <w:rPr>
          <w:rFonts w:ascii="Times New Roman" w:hAnsi="Times New Roman"/>
          <w:sz w:val="28"/>
          <w:szCs w:val="28"/>
          <w:lang w:val="uk-UA"/>
        </w:rPr>
        <w:t>2</w:t>
      </w:r>
      <w:r w:rsidR="00346108" w:rsidRPr="00356942">
        <w:rPr>
          <w:rFonts w:ascii="Times New Roman" w:hAnsi="Times New Roman"/>
          <w:sz w:val="28"/>
          <w:szCs w:val="28"/>
          <w:lang w:val="uk-UA"/>
        </w:rPr>
        <w:t>3</w:t>
      </w:r>
    </w:p>
    <w:p w14:paraId="2ABB6323" w14:textId="13A3117B"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</w:t>
      </w:r>
      <w:r w:rsidR="000E5494">
        <w:rPr>
          <w:rFonts w:ascii="Times New Roman" w:hAnsi="Times New Roman"/>
          <w:sz w:val="28"/>
          <w:szCs w:val="28"/>
          <w:lang w:val="uk-UA"/>
        </w:rPr>
        <w:t>учн</w:t>
      </w:r>
      <w:r w:rsidR="000E24BA">
        <w:rPr>
          <w:rFonts w:ascii="Times New Roman" w:hAnsi="Times New Roman"/>
          <w:sz w:val="28"/>
          <w:szCs w:val="28"/>
          <w:lang w:val="uk-UA"/>
        </w:rPr>
        <w:t>я</w:t>
      </w:r>
      <w:r w:rsidR="000E5494">
        <w:rPr>
          <w:rFonts w:ascii="Times New Roman" w:hAnsi="Times New Roman"/>
          <w:sz w:val="28"/>
          <w:szCs w:val="28"/>
          <w:lang w:val="uk-UA"/>
        </w:rPr>
        <w:t xml:space="preserve">ми, вихованцями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14:paraId="71D6FB52" w14:textId="3A0D62B6" w:rsidR="008E2F63" w:rsidRDefault="0033681E" w:rsidP="000E24B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Упродовж 202</w:t>
      </w:r>
      <w:r w:rsidR="000E24BA">
        <w:rPr>
          <w:rFonts w:ascii="Times New Roman" w:hAnsi="Times New Roman"/>
          <w:sz w:val="28"/>
          <w:szCs w:val="28"/>
          <w:lang w:val="uk-UA"/>
        </w:rPr>
        <w:t>2</w:t>
      </w:r>
      <w:r w:rsidR="008E2F63">
        <w:rPr>
          <w:rFonts w:ascii="Times New Roman" w:hAnsi="Times New Roman"/>
          <w:sz w:val="28"/>
          <w:szCs w:val="28"/>
          <w:lang w:val="uk-UA"/>
        </w:rPr>
        <w:t>/202</w:t>
      </w:r>
      <w:r w:rsidR="000E5494">
        <w:rPr>
          <w:rFonts w:ascii="Times New Roman" w:hAnsi="Times New Roman"/>
          <w:sz w:val="28"/>
          <w:szCs w:val="28"/>
          <w:lang w:val="uk-UA"/>
        </w:rPr>
        <w:t>2</w:t>
      </w:r>
      <w:r w:rsidR="000E24BA">
        <w:rPr>
          <w:rFonts w:ascii="Times New Roman" w:hAnsi="Times New Roman"/>
          <w:sz w:val="28"/>
          <w:szCs w:val="28"/>
          <w:lang w:val="uk-UA"/>
        </w:rPr>
        <w:t>3</w:t>
      </w:r>
      <w:r w:rsidR="00066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2F63"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14:paraId="5F746F2D" w14:textId="77777777" w:rsidR="0060244B" w:rsidRPr="00122D18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10D9EAE4" w14:textId="77777777" w:rsidR="00055F64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314E2A1" w14:textId="77777777" w:rsidR="00B755DD" w:rsidRDefault="00B755DD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346FE00" w14:textId="77777777" w:rsidR="008B4A97" w:rsidRPr="00122D18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8B12B9" w14:textId="11770872" w:rsidR="00055F64" w:rsidRPr="00122D18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24BA">
        <w:rPr>
          <w:rFonts w:ascii="Times New Roman" w:hAnsi="Times New Roman"/>
          <w:b/>
          <w:sz w:val="28"/>
          <w:szCs w:val="28"/>
          <w:lang w:val="uk-UA"/>
        </w:rPr>
        <w:t>Г</w:t>
      </w:r>
      <w:r w:rsidR="00356942">
        <w:rPr>
          <w:rFonts w:ascii="Times New Roman" w:hAnsi="Times New Roman"/>
          <w:b/>
          <w:sz w:val="28"/>
          <w:szCs w:val="28"/>
          <w:lang w:val="uk-UA"/>
        </w:rPr>
        <w:t>алина КУКЛІНА</w:t>
      </w:r>
    </w:p>
    <w:p w14:paraId="735A4368" w14:textId="77777777" w:rsidR="00055F64" w:rsidRPr="00122D18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D8E4E4" w14:textId="77777777" w:rsidR="0084097D" w:rsidRPr="00122D18" w:rsidRDefault="0084097D" w:rsidP="004D3166">
      <w:pPr>
        <w:jc w:val="both"/>
        <w:rPr>
          <w:lang w:val="uk-UA"/>
        </w:rPr>
      </w:pPr>
    </w:p>
    <w:p w14:paraId="2EE68454" w14:textId="77777777" w:rsidR="000E24BA" w:rsidRDefault="000E24BA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D1DF42" w14:textId="56FFD48C" w:rsidR="00055F64" w:rsidRPr="000B46DD" w:rsidRDefault="004775F5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0E24BA">
        <w:rPr>
          <w:rFonts w:ascii="Times New Roman" w:hAnsi="Times New Roman"/>
          <w:sz w:val="28"/>
          <w:szCs w:val="28"/>
          <w:lang w:val="uk-UA"/>
        </w:rPr>
        <w:t>12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Pr="000B46DD">
        <w:rPr>
          <w:rFonts w:ascii="Times New Roman" w:hAnsi="Times New Roman"/>
          <w:sz w:val="28"/>
          <w:szCs w:val="28"/>
          <w:lang w:val="uk-UA"/>
        </w:rPr>
        <w:t>від</w:t>
      </w:r>
      <w:r w:rsidR="008B4A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942">
        <w:rPr>
          <w:rFonts w:ascii="Times New Roman" w:hAnsi="Times New Roman"/>
          <w:sz w:val="28"/>
          <w:szCs w:val="28"/>
          <w:lang w:val="uk-UA"/>
        </w:rPr>
        <w:t>01.06</w:t>
      </w:r>
      <w:r w:rsidR="00356942" w:rsidRPr="004A0C38">
        <w:rPr>
          <w:rFonts w:ascii="Times New Roman" w:hAnsi="Times New Roman"/>
          <w:sz w:val="28"/>
          <w:szCs w:val="28"/>
          <w:lang w:val="uk-UA"/>
        </w:rPr>
        <w:t>.</w:t>
      </w:r>
      <w:r w:rsidR="00CC2ADD" w:rsidRPr="004A0C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0C38">
        <w:rPr>
          <w:rFonts w:ascii="Times New Roman" w:hAnsi="Times New Roman"/>
          <w:sz w:val="28"/>
          <w:szCs w:val="28"/>
          <w:lang w:val="uk-UA"/>
        </w:rPr>
        <w:t>2</w:t>
      </w:r>
      <w:r w:rsidRPr="00356942">
        <w:rPr>
          <w:rFonts w:ascii="Times New Roman" w:hAnsi="Times New Roman"/>
          <w:sz w:val="28"/>
          <w:szCs w:val="28"/>
          <w:lang w:val="uk-UA"/>
        </w:rPr>
        <w:t>0</w:t>
      </w:r>
      <w:r w:rsidR="0033681E" w:rsidRPr="00356942">
        <w:rPr>
          <w:rFonts w:ascii="Times New Roman" w:hAnsi="Times New Roman"/>
          <w:sz w:val="28"/>
          <w:szCs w:val="28"/>
          <w:lang w:val="uk-UA"/>
        </w:rPr>
        <w:t>2</w:t>
      </w:r>
      <w:r w:rsidR="000E24BA" w:rsidRPr="00356942">
        <w:rPr>
          <w:rFonts w:ascii="Times New Roman" w:hAnsi="Times New Roman"/>
          <w:sz w:val="28"/>
          <w:szCs w:val="28"/>
          <w:lang w:val="uk-UA"/>
        </w:rPr>
        <w:t>3</w:t>
      </w:r>
      <w:r w:rsidRPr="00356942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258B0" w:rsidRPr="00356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942">
        <w:rPr>
          <w:rFonts w:ascii="Times New Roman" w:hAnsi="Times New Roman"/>
          <w:sz w:val="28"/>
          <w:szCs w:val="28"/>
          <w:lang w:val="uk-UA"/>
        </w:rPr>
        <w:t>48-о</w:t>
      </w:r>
    </w:p>
    <w:p w14:paraId="056EDE6B" w14:textId="77777777" w:rsidR="004775F5" w:rsidRPr="00150C21" w:rsidRDefault="004775F5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575084" w14:textId="3AB6FD77" w:rsidR="00055F64" w:rsidRPr="00150C21" w:rsidRDefault="00B755DD" w:rsidP="000D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C21">
        <w:rPr>
          <w:rFonts w:ascii="Times New Roman" w:hAnsi="Times New Roman"/>
          <w:b/>
          <w:sz w:val="28"/>
          <w:szCs w:val="28"/>
          <w:lang w:val="uk-UA"/>
        </w:rPr>
        <w:t>Довідка про підсумки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профілактичної роботи з питань запобігання всім видам дитячого травматизму в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Комунальному закладі «Харківська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0E24BA">
        <w:rPr>
          <w:rFonts w:ascii="Times New Roman" w:hAnsi="Times New Roman"/>
          <w:b/>
          <w:sz w:val="28"/>
          <w:szCs w:val="28"/>
          <w:lang w:val="uk-UA"/>
        </w:rPr>
        <w:t>12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» Харківської обласної ради в 20</w:t>
      </w:r>
      <w:r w:rsidR="00301DCD">
        <w:rPr>
          <w:rFonts w:ascii="Times New Roman" w:hAnsi="Times New Roman"/>
          <w:b/>
          <w:sz w:val="28"/>
          <w:szCs w:val="28"/>
          <w:lang w:val="uk-UA"/>
        </w:rPr>
        <w:t>2</w:t>
      </w:r>
      <w:r w:rsidR="000E24BA">
        <w:rPr>
          <w:rFonts w:ascii="Times New Roman" w:hAnsi="Times New Roman"/>
          <w:b/>
          <w:sz w:val="28"/>
          <w:szCs w:val="28"/>
          <w:lang w:val="uk-UA"/>
        </w:rPr>
        <w:t>2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2</w:t>
      </w:r>
      <w:r w:rsidR="000E24BA">
        <w:rPr>
          <w:rFonts w:ascii="Times New Roman" w:hAnsi="Times New Roman"/>
          <w:b/>
          <w:sz w:val="28"/>
          <w:szCs w:val="28"/>
          <w:lang w:val="uk-UA"/>
        </w:rPr>
        <w:t>3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14:paraId="301E8C90" w14:textId="3F9A54C9" w:rsidR="00E9528E" w:rsidRPr="00E9528E" w:rsidRDefault="004775F5" w:rsidP="00E952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Керуючись нормативними документами, а саме Законами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150C21">
        <w:rPr>
          <w:rFonts w:ascii="Times New Roman" w:hAnsi="Times New Roman"/>
          <w:sz w:val="28"/>
          <w:szCs w:val="28"/>
          <w:lang w:val="uk-UA"/>
        </w:rPr>
        <w:t>загальну середню освіту», «Про охорону дитинства»,</w:t>
      </w:r>
      <w:r w:rsidR="00E9528E" w:rsidRPr="00E9528E">
        <w:rPr>
          <w:lang w:val="uk-UA"/>
        </w:rPr>
        <w:t xml:space="preserve"> </w:t>
      </w:r>
      <w:r w:rsidR="00E9528E" w:rsidRPr="00E9528E">
        <w:rPr>
          <w:rFonts w:ascii="Times New Roman" w:hAnsi="Times New Roman"/>
          <w:sz w:val="28"/>
          <w:szCs w:val="28"/>
          <w:lang w:val="uk-UA"/>
        </w:rPr>
        <w:t>наказ</w:t>
      </w:r>
      <w:r w:rsidR="00E9528E">
        <w:rPr>
          <w:rFonts w:ascii="Times New Roman" w:hAnsi="Times New Roman"/>
          <w:sz w:val="28"/>
          <w:szCs w:val="28"/>
          <w:lang w:val="uk-UA"/>
        </w:rPr>
        <w:t xml:space="preserve">ом </w:t>
      </w:r>
      <w:r w:rsidR="00E9528E" w:rsidRPr="00E9528E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18.04.2006 № 304 (в редакції наказу</w:t>
      </w:r>
      <w:r w:rsidR="00E9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28E" w:rsidRPr="00E9528E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 22.11.2017 №1514), зареєстрованого в</w:t>
      </w:r>
      <w:r w:rsidR="00E952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28E" w:rsidRPr="00E9528E">
        <w:rPr>
          <w:rFonts w:ascii="Times New Roman" w:hAnsi="Times New Roman"/>
          <w:sz w:val="28"/>
          <w:szCs w:val="28"/>
          <w:lang w:val="uk-UA"/>
        </w:rPr>
        <w:t>Міністерстві юстиції України від 14.12.2017 за № 1512/31380, з урахуванням</w:t>
      </w:r>
    </w:p>
    <w:p w14:paraId="75B8A0C8" w14:textId="7B0C1260" w:rsidR="004775F5" w:rsidRPr="00150C21" w:rsidRDefault="00E9528E" w:rsidP="00E95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528E">
        <w:rPr>
          <w:rFonts w:ascii="Times New Roman" w:hAnsi="Times New Roman"/>
          <w:sz w:val="28"/>
          <w:szCs w:val="28"/>
          <w:lang w:val="uk-UA"/>
        </w:rPr>
        <w:t>відкритої широкомасштабної збройної агресії російської федерації</w:t>
      </w:r>
      <w:r w:rsidR="00CC7C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     № 1669, зареєстрованим у Міністерстві юстиції України 23.01.2018 за               № 100/31552, Порядком розслідування та обліку нещасних випадків невиробничого характеру, затвердженим постановою Кабінету Міністрів України від 22.03.2001 № 270 (зі змінами), </w:t>
      </w:r>
      <w:r w:rsidR="00B82F41" w:rsidRP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 xml:space="preserve">, 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="00B82F41">
        <w:rPr>
          <w:rFonts w:ascii="Times New Roman" w:hAnsi="Times New Roman"/>
          <w:sz w:val="28"/>
          <w:szCs w:val="28"/>
          <w:lang w:val="uk-UA"/>
        </w:rPr>
        <w:t>16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>.0</w:t>
      </w:r>
      <w:r w:rsidR="00B82F41">
        <w:rPr>
          <w:rFonts w:ascii="Times New Roman" w:hAnsi="Times New Roman"/>
          <w:sz w:val="28"/>
          <w:szCs w:val="28"/>
          <w:lang w:val="uk-UA"/>
        </w:rPr>
        <w:t>5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>.20</w:t>
      </w:r>
      <w:r w:rsidR="00B82F41">
        <w:rPr>
          <w:rFonts w:ascii="Times New Roman" w:hAnsi="Times New Roman"/>
          <w:sz w:val="28"/>
          <w:szCs w:val="28"/>
          <w:lang w:val="uk-UA"/>
        </w:rPr>
        <w:t>19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 № 6</w:t>
      </w:r>
      <w:r w:rsidR="00B82F41">
        <w:rPr>
          <w:rFonts w:ascii="Times New Roman" w:hAnsi="Times New Roman"/>
          <w:sz w:val="28"/>
          <w:szCs w:val="28"/>
          <w:lang w:val="uk-UA"/>
        </w:rPr>
        <w:t>59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13.06.</w:t>
      </w:r>
      <w:r w:rsid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2019 р. за №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 xml:space="preserve"> 612/33583</w:t>
      </w:r>
      <w:r w:rsidR="00B82F41">
        <w:rPr>
          <w:rFonts w:ascii="Arial" w:hAnsi="Arial" w:cs="Arial"/>
          <w:b/>
          <w:bCs/>
          <w:color w:val="2A2928"/>
          <w:sz w:val="24"/>
          <w:szCs w:val="24"/>
          <w:lang w:val="uk-UA" w:eastAsia="uk-UA"/>
        </w:rPr>
        <w:t>,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наказами Міністерства освіти і науки України від 06.01.2015 № 2 «Щодо заходів безпеки у навчальних закладах», від 15.08.2016 № 974 «Про затвердження Правил пожежної безпеки для навчальних закладів та установ системи освіти України», від 10.11.2016 № 1344 «Щодо безпеки життєдіяльності учасників освітнього (навчально-виховного) процесу»,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листами Міністерства освіти і науки України від 18.07.2013 № 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 від 26.05.2014 №1/9-266 «Про використання Методичних матеріалів «Вимоги безпеки під час канікул», від 26.05.2014 «1/9-305 «Про використання Методичних матеріалів «Вимоги безпеки учнів під час канікул», від 25.07.2014 №1/9-372 «Про проведення заходів щодо протидії тероризму»,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від 30.07.2014 №1/9-385 </w:t>
      </w:r>
      <w:r w:rsidR="00862BA4" w:rsidRPr="00213B69">
        <w:rPr>
          <w:rFonts w:ascii="Times New Roman" w:hAnsi="Times New Roman"/>
          <w:sz w:val="28"/>
          <w:szCs w:val="28"/>
          <w:lang w:val="uk-UA"/>
        </w:rPr>
        <w:t xml:space="preserve">«Методичні рекомендації для проведення бесід із учнями </w:t>
      </w:r>
      <w:r w:rsidR="00862BA4" w:rsidRPr="00213B69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загальноосвітніх навчальних закладів з питань враження мінами і вибухонебезпечними предметами, поведінки у надзвичайній ситуації»,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>,спільним листом Міністерства освіти і науки України та Державної служби України з надзвичайних ситуацій № 1/9-55/02-1645/12 від 05.02.2015 «Про заходи безпеки та можливі ризики виникнення надзвичайних ситуацій, терористичних актів, диверсій, мінуван</w:t>
      </w:r>
      <w:r w:rsidR="00862BA4" w:rsidRPr="00346108">
        <w:rPr>
          <w:rFonts w:ascii="Times New Roman" w:hAnsi="Times New Roman"/>
          <w:sz w:val="28"/>
          <w:szCs w:val="28"/>
          <w:lang w:val="uk-UA"/>
        </w:rPr>
        <w:t>ня»</w:t>
      </w:r>
      <w:r w:rsidR="00CC7C38" w:rsidRPr="0034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2BA4" w:rsidRPr="003461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5F5" w:rsidRPr="00346108">
        <w:rPr>
          <w:rFonts w:ascii="Times New Roman" w:hAnsi="Times New Roman"/>
          <w:sz w:val="28"/>
          <w:szCs w:val="28"/>
          <w:lang w:val="uk-UA"/>
        </w:rPr>
        <w:t>було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проаналізовано роботу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213B69">
        <w:rPr>
          <w:rFonts w:ascii="Times New Roman" w:hAnsi="Times New Roman"/>
          <w:sz w:val="28"/>
          <w:szCs w:val="28"/>
          <w:lang w:val="uk-UA"/>
        </w:rPr>
        <w:t>12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213B69">
        <w:rPr>
          <w:rFonts w:ascii="Times New Roman" w:hAnsi="Times New Roman"/>
          <w:sz w:val="28"/>
          <w:szCs w:val="28"/>
          <w:lang w:val="uk-UA"/>
        </w:rPr>
        <w:t>12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» ХОР) за 20</w:t>
      </w:r>
      <w:r w:rsidR="00301DCD">
        <w:rPr>
          <w:rFonts w:ascii="Times New Roman" w:hAnsi="Times New Roman"/>
          <w:sz w:val="28"/>
          <w:szCs w:val="28"/>
          <w:lang w:val="uk-UA"/>
        </w:rPr>
        <w:t>2</w:t>
      </w:r>
      <w:r w:rsidR="00213B69">
        <w:rPr>
          <w:rFonts w:ascii="Times New Roman" w:hAnsi="Times New Roman"/>
          <w:sz w:val="28"/>
          <w:szCs w:val="28"/>
          <w:lang w:val="uk-UA"/>
        </w:rPr>
        <w:t>2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213B69">
        <w:rPr>
          <w:rFonts w:ascii="Times New Roman" w:hAnsi="Times New Roman"/>
          <w:sz w:val="28"/>
          <w:szCs w:val="28"/>
          <w:lang w:val="uk-UA"/>
        </w:rPr>
        <w:t>3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213B69">
        <w:rPr>
          <w:rFonts w:ascii="Times New Roman" w:hAnsi="Times New Roman"/>
          <w:sz w:val="28"/>
          <w:szCs w:val="28"/>
          <w:lang w:val="uk-UA"/>
        </w:rPr>
        <w:t>Дереглазової</w:t>
      </w:r>
      <w:proofErr w:type="spellEnd"/>
      <w:r w:rsidR="00213B69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,</w:t>
      </w:r>
      <w:r w:rsidR="00213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заступника директора з навчальної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213B69">
        <w:rPr>
          <w:rFonts w:ascii="Times New Roman" w:hAnsi="Times New Roman"/>
          <w:sz w:val="28"/>
          <w:szCs w:val="28"/>
          <w:lang w:val="uk-UA"/>
        </w:rPr>
        <w:t>12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» ХОР</w:t>
      </w:r>
      <w:r w:rsidR="00356942">
        <w:rPr>
          <w:rFonts w:ascii="Times New Roman" w:hAnsi="Times New Roman"/>
          <w:sz w:val="28"/>
          <w:szCs w:val="28"/>
          <w:lang w:val="uk-UA"/>
        </w:rPr>
        <w:t>;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13B69" w:rsidRPr="00213B69">
        <w:rPr>
          <w:rFonts w:ascii="Times New Roman" w:hAnsi="Times New Roman"/>
          <w:sz w:val="28"/>
          <w:szCs w:val="28"/>
          <w:lang w:val="uk-UA"/>
        </w:rPr>
        <w:t>Щолокової</w:t>
      </w:r>
      <w:proofErr w:type="spellEnd"/>
      <w:r w:rsidR="00213B69" w:rsidRPr="00213B69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213B69">
        <w:rPr>
          <w:rFonts w:ascii="Times New Roman" w:hAnsi="Times New Roman"/>
          <w:sz w:val="28"/>
          <w:szCs w:val="28"/>
          <w:lang w:val="uk-UA"/>
        </w:rPr>
        <w:t>,</w:t>
      </w:r>
      <w:r w:rsidR="00213B69" w:rsidRPr="00213B69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навчальної роботи</w:t>
      </w:r>
      <w:r w:rsidR="00213B69">
        <w:rPr>
          <w:rFonts w:ascii="Times New Roman" w:hAnsi="Times New Roman"/>
          <w:sz w:val="28"/>
          <w:szCs w:val="28"/>
          <w:lang w:val="uk-UA"/>
        </w:rPr>
        <w:t xml:space="preserve"> у початков</w:t>
      </w:r>
      <w:r w:rsidR="00356942">
        <w:rPr>
          <w:rFonts w:ascii="Times New Roman" w:hAnsi="Times New Roman"/>
          <w:sz w:val="28"/>
          <w:szCs w:val="28"/>
          <w:lang w:val="uk-UA"/>
        </w:rPr>
        <w:t xml:space="preserve">ій школі </w:t>
      </w:r>
      <w:r w:rsidR="00213B69" w:rsidRPr="00213B69">
        <w:rPr>
          <w:rFonts w:ascii="Times New Roman" w:hAnsi="Times New Roman"/>
          <w:sz w:val="28"/>
          <w:szCs w:val="28"/>
          <w:lang w:val="uk-UA"/>
        </w:rPr>
        <w:t>КЗ «ХСШ № 12» ХОР</w:t>
      </w:r>
      <w:r w:rsidR="00356942">
        <w:rPr>
          <w:rFonts w:ascii="Times New Roman" w:hAnsi="Times New Roman"/>
          <w:sz w:val="28"/>
          <w:szCs w:val="28"/>
          <w:lang w:val="uk-UA"/>
        </w:rPr>
        <w:t>;</w:t>
      </w:r>
      <w:r w:rsidR="00213B69" w:rsidRPr="00213B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13B69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213B69">
        <w:rPr>
          <w:rFonts w:ascii="Times New Roman" w:hAnsi="Times New Roman"/>
          <w:sz w:val="28"/>
          <w:szCs w:val="28"/>
          <w:lang w:val="uk-UA"/>
        </w:rPr>
        <w:t xml:space="preserve"> Н.Ю.,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 заступника директора з виховної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213B69">
        <w:rPr>
          <w:rFonts w:ascii="Times New Roman" w:hAnsi="Times New Roman"/>
          <w:sz w:val="28"/>
          <w:szCs w:val="28"/>
          <w:lang w:val="uk-UA"/>
        </w:rPr>
        <w:t>12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="00213B69">
        <w:rPr>
          <w:rFonts w:ascii="Times New Roman" w:hAnsi="Times New Roman"/>
          <w:sz w:val="28"/>
          <w:szCs w:val="28"/>
          <w:lang w:val="uk-UA"/>
        </w:rPr>
        <w:t>Чарушина</w:t>
      </w:r>
      <w:proofErr w:type="spellEnd"/>
      <w:r w:rsidR="00213B69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, заступника директора з господарської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346108">
        <w:rPr>
          <w:rFonts w:ascii="Times New Roman" w:hAnsi="Times New Roman"/>
          <w:sz w:val="28"/>
          <w:szCs w:val="28"/>
          <w:lang w:val="uk-UA"/>
        </w:rPr>
        <w:t>12</w:t>
      </w:r>
      <w:r w:rsidR="004775F5" w:rsidRPr="00150C21">
        <w:rPr>
          <w:rFonts w:ascii="Times New Roman" w:hAnsi="Times New Roman"/>
          <w:sz w:val="28"/>
          <w:szCs w:val="28"/>
          <w:lang w:val="uk-UA"/>
        </w:rPr>
        <w:t>» ХОР</w:t>
      </w:r>
      <w:r w:rsidR="004775F5" w:rsidRPr="00692A2B">
        <w:rPr>
          <w:rFonts w:ascii="Times New Roman" w:hAnsi="Times New Roman"/>
          <w:sz w:val="28"/>
          <w:szCs w:val="28"/>
          <w:lang w:val="uk-UA"/>
        </w:rPr>
        <w:t>.</w:t>
      </w:r>
    </w:p>
    <w:p w14:paraId="46FD07C6" w14:textId="26B207FF" w:rsidR="00862BA4" w:rsidRPr="00150C21" w:rsidRDefault="00B755DD" w:rsidP="000D7C6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Комісією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протягом 20</w:t>
      </w:r>
      <w:r w:rsidR="00301DC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213B69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/20</w:t>
      </w:r>
      <w:r w:rsidR="0033681E">
        <w:rPr>
          <w:rFonts w:ascii="Times New Roman" w:hAnsi="Times New Roman"/>
          <w:sz w:val="28"/>
          <w:szCs w:val="28"/>
          <w:lang w:val="uk-UA" w:eastAsia="uk-UA"/>
        </w:rPr>
        <w:t>2</w:t>
      </w:r>
      <w:r w:rsidR="00213B69">
        <w:rPr>
          <w:rFonts w:ascii="Times New Roman" w:hAnsi="Times New Roman"/>
          <w:sz w:val="28"/>
          <w:szCs w:val="28"/>
          <w:lang w:val="uk-UA" w:eastAsia="uk-UA"/>
        </w:rPr>
        <w:t>3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 xml:space="preserve"> навчального року робота закладу була спрямована на:</w:t>
      </w:r>
    </w:p>
    <w:p w14:paraId="74201F27" w14:textId="77777777"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створення безпечних умов праці та навчання;</w:t>
      </w:r>
    </w:p>
    <w:p w14:paraId="0F580E69" w14:textId="77777777"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документальне оформлення роботи з охорони праці, безпеки життєдіяльності;</w:t>
      </w:r>
    </w:p>
    <w:p w14:paraId="402D93B5" w14:textId="77777777"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роботи щодо профілактики нещасних випадків;</w:t>
      </w:r>
    </w:p>
    <w:p w14:paraId="2F885E1F" w14:textId="77777777"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дієвої роботи з батьківською громадськістю.</w:t>
      </w:r>
    </w:p>
    <w:p w14:paraId="1D8F9D29" w14:textId="25B1720A"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Заклад освіти має всі відповідні нормативні документи з питань охорони життя і здоров’я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учнів, м</w:t>
      </w:r>
      <w:r w:rsidRPr="00150C21">
        <w:rPr>
          <w:rFonts w:ascii="Times New Roman" w:hAnsi="Times New Roman"/>
          <w:sz w:val="28"/>
          <w:szCs w:val="28"/>
          <w:lang w:val="uk-UA"/>
        </w:rPr>
        <w:t>атеріали систематизовані і занесені до номенклатури справ закладу освіти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. П</w:t>
      </w:r>
      <w:r w:rsidRPr="00150C21">
        <w:rPr>
          <w:rFonts w:ascii="Times New Roman" w:hAnsi="Times New Roman"/>
          <w:sz w:val="28"/>
          <w:szCs w:val="28"/>
          <w:lang w:val="uk-UA"/>
        </w:rPr>
        <w:t>лан роботи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01DCD">
        <w:rPr>
          <w:rFonts w:ascii="Times New Roman" w:hAnsi="Times New Roman"/>
          <w:sz w:val="28"/>
          <w:szCs w:val="28"/>
          <w:lang w:val="uk-UA"/>
        </w:rPr>
        <w:t>2</w:t>
      </w:r>
      <w:r w:rsidR="000665BA">
        <w:rPr>
          <w:rFonts w:ascii="Times New Roman" w:hAnsi="Times New Roman"/>
          <w:sz w:val="28"/>
          <w:szCs w:val="28"/>
          <w:lang w:val="uk-UA"/>
        </w:rPr>
        <w:t>2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0665BA">
        <w:rPr>
          <w:rFonts w:ascii="Times New Roman" w:hAnsi="Times New Roman"/>
          <w:sz w:val="28"/>
          <w:szCs w:val="28"/>
          <w:lang w:val="uk-UA"/>
        </w:rPr>
        <w:t>3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містить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розділ </w:t>
      </w:r>
      <w:r w:rsidR="00ED329E">
        <w:rPr>
          <w:rFonts w:ascii="Times New Roman" w:hAnsi="Times New Roman"/>
          <w:sz w:val="28"/>
          <w:szCs w:val="28"/>
          <w:lang w:val="uk-UA"/>
        </w:rPr>
        <w:t>освіти».</w:t>
      </w:r>
      <w:r w:rsidR="000665BA" w:rsidRPr="000665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5BA" w:rsidRPr="00150C21">
        <w:rPr>
          <w:rFonts w:ascii="Times New Roman" w:hAnsi="Times New Roman"/>
          <w:sz w:val="28"/>
          <w:szCs w:val="28"/>
          <w:lang w:val="uk-UA"/>
        </w:rPr>
        <w:t xml:space="preserve">«Безпека життєдіяльності </w:t>
      </w:r>
      <w:r w:rsidR="000665BA">
        <w:rPr>
          <w:rFonts w:ascii="Times New Roman" w:hAnsi="Times New Roman"/>
          <w:sz w:val="28"/>
          <w:szCs w:val="28"/>
          <w:lang w:val="uk-UA"/>
        </w:rPr>
        <w:t>здобувачів освіти»</w:t>
      </w:r>
    </w:p>
    <w:p w14:paraId="298CF5D4" w14:textId="6B013B23"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Пріоритетними напрямками роботи КЗ «ХС</w:t>
      </w:r>
      <w:r w:rsidR="00ED329E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213B69">
        <w:rPr>
          <w:rFonts w:ascii="Times New Roman" w:hAnsi="Times New Roman"/>
          <w:sz w:val="28"/>
          <w:szCs w:val="28"/>
          <w:lang w:val="uk-UA"/>
        </w:rPr>
        <w:t>12</w:t>
      </w:r>
      <w:r w:rsidRPr="00150C21">
        <w:rPr>
          <w:rFonts w:ascii="Times New Roman" w:hAnsi="Times New Roman"/>
          <w:sz w:val="28"/>
          <w:szCs w:val="28"/>
          <w:lang w:val="uk-UA"/>
        </w:rPr>
        <w:t>» ХОР у 20</w:t>
      </w:r>
      <w:r w:rsidR="00213B69">
        <w:rPr>
          <w:rFonts w:ascii="Times New Roman" w:hAnsi="Times New Roman"/>
          <w:sz w:val="28"/>
          <w:szCs w:val="28"/>
          <w:lang w:val="uk-UA"/>
        </w:rPr>
        <w:t>22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ED329E">
        <w:rPr>
          <w:rFonts w:ascii="Times New Roman" w:hAnsi="Times New Roman"/>
          <w:sz w:val="28"/>
          <w:szCs w:val="28"/>
          <w:lang w:val="uk-UA"/>
        </w:rPr>
        <w:t>2</w:t>
      </w:r>
      <w:r w:rsidR="00213B69">
        <w:rPr>
          <w:rFonts w:ascii="Times New Roman" w:hAnsi="Times New Roman"/>
          <w:sz w:val="28"/>
          <w:szCs w:val="28"/>
          <w:lang w:val="uk-UA"/>
        </w:rPr>
        <w:t>3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навчальному році було збереження та зміцнення здоров’я дітей, формування у школярів свідомої мотивації до збереження здоров’я та життя, дбайливого ставлення до оточуючих. У закладі протягом року проводились відповідні </w:t>
      </w:r>
      <w:r w:rsidR="00692A2B">
        <w:rPr>
          <w:rFonts w:ascii="Times New Roman" w:hAnsi="Times New Roman"/>
          <w:sz w:val="28"/>
          <w:szCs w:val="28"/>
          <w:lang w:val="uk-UA"/>
        </w:rPr>
        <w:t xml:space="preserve">онлайн </w:t>
      </w:r>
      <w:r w:rsidRPr="00150C21">
        <w:rPr>
          <w:rFonts w:ascii="Times New Roman" w:hAnsi="Times New Roman"/>
          <w:sz w:val="28"/>
          <w:szCs w:val="28"/>
          <w:lang w:val="uk-UA"/>
        </w:rPr>
        <w:t>заходи щодо запобігання дитячо</w:t>
      </w:r>
      <w:r w:rsidR="00061407">
        <w:rPr>
          <w:rFonts w:ascii="Times New Roman" w:hAnsi="Times New Roman"/>
          <w:sz w:val="28"/>
          <w:szCs w:val="28"/>
          <w:lang w:val="uk-UA"/>
        </w:rPr>
        <w:t>му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травматизму, застосовувались різні форми та методи роботи, серед яких: лекції, бесіди, </w:t>
      </w:r>
      <w:r w:rsidR="00692A2B">
        <w:rPr>
          <w:rFonts w:ascii="Times New Roman" w:hAnsi="Times New Roman"/>
          <w:sz w:val="28"/>
          <w:szCs w:val="28"/>
          <w:lang w:val="uk-UA"/>
        </w:rPr>
        <w:t xml:space="preserve">онлайн </w:t>
      </w:r>
      <w:r w:rsidRPr="00150C21">
        <w:rPr>
          <w:rFonts w:ascii="Times New Roman" w:hAnsi="Times New Roman"/>
          <w:sz w:val="28"/>
          <w:szCs w:val="28"/>
          <w:lang w:val="uk-UA"/>
        </w:rPr>
        <w:t>зустрічі з працівниками поліції, лікарями. В позаурочний час з метою формування навичок безпечної поведінки та пропаганди здорового способу життя для здобувачів освіти організовувались</w:t>
      </w:r>
      <w:r w:rsidR="00692A2B">
        <w:rPr>
          <w:rFonts w:ascii="Times New Roman" w:hAnsi="Times New Roman"/>
          <w:sz w:val="28"/>
          <w:szCs w:val="28"/>
          <w:lang w:val="uk-UA"/>
        </w:rPr>
        <w:t xml:space="preserve"> онлайн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вікторини</w:t>
      </w:r>
      <w:r w:rsidR="00692A2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конкурси. </w:t>
      </w:r>
    </w:p>
    <w:p w14:paraId="53ACAFA3" w14:textId="7B9AF957" w:rsidR="00346108" w:rsidRDefault="00692A2B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року педагогічними працівниками проводились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різноманітні заходи для дітей різних вікових категорій на знання правил дорожнього руху, безпечної поведінки, особистої безпеки</w:t>
      </w:r>
      <w:r w:rsidR="003461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46108" w:rsidRPr="00061407">
        <w:rPr>
          <w:rFonts w:ascii="Times New Roman" w:hAnsi="Times New Roman"/>
          <w:sz w:val="28"/>
          <w:szCs w:val="28"/>
          <w:lang w:val="uk-UA"/>
        </w:rPr>
        <w:t xml:space="preserve">правил поведінки </w:t>
      </w:r>
      <w:r w:rsidR="00061407" w:rsidRPr="00061407">
        <w:rPr>
          <w:rFonts w:ascii="Times New Roman" w:hAnsi="Times New Roman"/>
          <w:sz w:val="28"/>
          <w:szCs w:val="28"/>
          <w:lang w:val="uk-UA"/>
        </w:rPr>
        <w:t>в умовах</w:t>
      </w:r>
      <w:r w:rsidR="00346108" w:rsidRPr="00061407">
        <w:rPr>
          <w:rFonts w:ascii="Times New Roman" w:hAnsi="Times New Roman"/>
          <w:sz w:val="28"/>
          <w:szCs w:val="28"/>
          <w:lang w:val="uk-UA"/>
        </w:rPr>
        <w:t xml:space="preserve"> воєнн</w:t>
      </w:r>
      <w:r w:rsidR="00061407" w:rsidRPr="00061407">
        <w:rPr>
          <w:rFonts w:ascii="Times New Roman" w:hAnsi="Times New Roman"/>
          <w:sz w:val="28"/>
          <w:szCs w:val="28"/>
          <w:lang w:val="uk-UA"/>
        </w:rPr>
        <w:t>ого</w:t>
      </w:r>
      <w:r w:rsidR="00346108" w:rsidRPr="00061407">
        <w:rPr>
          <w:rFonts w:ascii="Times New Roman" w:hAnsi="Times New Roman"/>
          <w:sz w:val="28"/>
          <w:szCs w:val="28"/>
          <w:lang w:val="uk-UA"/>
        </w:rPr>
        <w:t xml:space="preserve"> стан</w:t>
      </w:r>
      <w:r w:rsidR="00061407" w:rsidRPr="0006140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, тощо.</w:t>
      </w:r>
    </w:p>
    <w:p w14:paraId="54D56C98" w14:textId="77777777" w:rsidR="00692A2B" w:rsidRDefault="00692A2B" w:rsidP="009A4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2022/2023 навчального року адміністрацією закладу освіти </w:t>
      </w:r>
      <w:r w:rsidR="00024516" w:rsidRPr="00061407">
        <w:rPr>
          <w:rFonts w:ascii="Times New Roman" w:hAnsi="Times New Roman"/>
          <w:sz w:val="28"/>
          <w:szCs w:val="28"/>
          <w:lang w:val="uk-UA"/>
        </w:rPr>
        <w:t>видано відповідні накази</w:t>
      </w:r>
      <w:r>
        <w:rPr>
          <w:rFonts w:ascii="Times New Roman" w:hAnsi="Times New Roman"/>
          <w:sz w:val="28"/>
          <w:szCs w:val="28"/>
          <w:lang w:val="uk-UA"/>
        </w:rPr>
        <w:t>, а саме</w:t>
      </w:r>
      <w:r w:rsidR="00FF5EC5" w:rsidRPr="00FF5EC5">
        <w:rPr>
          <w:rFonts w:ascii="Times New Roman" w:hAnsi="Times New Roman"/>
          <w:sz w:val="28"/>
          <w:szCs w:val="28"/>
          <w:lang w:val="uk-UA"/>
        </w:rPr>
        <w:t>:</w:t>
      </w:r>
    </w:p>
    <w:p w14:paraId="0298CA17" w14:textId="77777777" w:rsidR="00692A2B" w:rsidRDefault="00FF5EC5" w:rsidP="009A469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F5EC5">
        <w:rPr>
          <w:rFonts w:ascii="Times New Roman" w:hAnsi="Times New Roman"/>
          <w:sz w:val="28"/>
          <w:szCs w:val="28"/>
          <w:lang w:val="uk-UA"/>
        </w:rPr>
        <w:t>01.08.2022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5EC5">
        <w:rPr>
          <w:rFonts w:ascii="Times New Roman" w:hAnsi="Times New Roman"/>
          <w:sz w:val="28"/>
          <w:szCs w:val="28"/>
          <w:lang w:val="uk-UA"/>
        </w:rPr>
        <w:t>№ 87</w:t>
      </w:r>
      <w:r w:rsidR="009A4697">
        <w:rPr>
          <w:rFonts w:ascii="Times New Roman" w:hAnsi="Times New Roman"/>
          <w:sz w:val="28"/>
          <w:szCs w:val="28"/>
          <w:lang w:val="uk-UA"/>
        </w:rPr>
        <w:t>-о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>Про призначення відповідальних</w:t>
      </w:r>
      <w:r w:rsidR="009A4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>за охорону праці, безпеку життєдіяльності,</w:t>
      </w:r>
      <w:r w:rsidR="009A4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>пожежну безпеку та організацію роботи</w:t>
      </w:r>
      <w:r w:rsidR="009A46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>з охорони праці у 2022/2023 навчальному році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,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14:paraId="60B81E09" w14:textId="77777777" w:rsidR="00692A2B" w:rsidRDefault="00024516" w:rsidP="009A4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A4697">
        <w:rPr>
          <w:rFonts w:ascii="Times New Roman" w:hAnsi="Times New Roman"/>
          <w:sz w:val="28"/>
          <w:szCs w:val="28"/>
          <w:lang w:val="uk-UA"/>
        </w:rPr>
        <w:t>від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 xml:space="preserve"> 01.08.2022</w:t>
      </w:r>
      <w:r w:rsidRPr="009A4697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>89-о</w:t>
      </w:r>
      <w:r w:rsidRPr="009A4697">
        <w:rPr>
          <w:rFonts w:ascii="Times New Roman" w:hAnsi="Times New Roman"/>
          <w:sz w:val="28"/>
          <w:szCs w:val="28"/>
          <w:lang w:val="uk-UA"/>
        </w:rPr>
        <w:t xml:space="preserve"> «</w:t>
      </w:r>
      <w:bookmarkStart w:id="2" w:name="_Hlk123542518"/>
      <w:r w:rsidR="009A4697" w:rsidRPr="009A4697">
        <w:rPr>
          <w:rFonts w:ascii="Times New Roman" w:eastAsia="Calibri" w:hAnsi="Times New Roman"/>
          <w:sz w:val="28"/>
          <w:szCs w:val="28"/>
          <w:lang w:val="uk-UA"/>
        </w:rPr>
        <w:t xml:space="preserve">Про розподіл обов’язків посадових осіб та організацію роботи з охорони праці і безпеки життєдіяльності в Комунальному закладі </w:t>
      </w:r>
      <w:r w:rsidR="009A4697" w:rsidRPr="009A4697">
        <w:rPr>
          <w:rFonts w:ascii="Times New Roman" w:eastAsia="Calibri" w:hAnsi="Times New Roman"/>
          <w:sz w:val="28"/>
          <w:szCs w:val="28"/>
          <w:lang w:val="uk-UA"/>
        </w:rPr>
        <w:lastRenderedPageBreak/>
        <w:t>«Харківська спеціальна школа № 12» Харківської обласної ради у 2022/2023 навчальному році</w:t>
      </w:r>
      <w:bookmarkEnd w:id="2"/>
      <w:r w:rsidRPr="009A4697">
        <w:rPr>
          <w:rFonts w:ascii="Times New Roman" w:hAnsi="Times New Roman"/>
          <w:sz w:val="28"/>
          <w:szCs w:val="28"/>
          <w:highlight w:val="yellow"/>
          <w:lang w:val="uk-UA"/>
        </w:rPr>
        <w:t>»</w:t>
      </w:r>
      <w:r w:rsidRPr="009A4697">
        <w:rPr>
          <w:rFonts w:ascii="Times New Roman" w:hAnsi="Times New Roman"/>
          <w:sz w:val="28"/>
          <w:szCs w:val="28"/>
          <w:lang w:val="uk-UA"/>
        </w:rPr>
        <w:t>,</w:t>
      </w:r>
      <w:r w:rsidR="009A46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0638096" w14:textId="77777777" w:rsidR="00692A2B" w:rsidRDefault="009A4697" w:rsidP="009A4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A2B">
        <w:rPr>
          <w:rFonts w:ascii="Times New Roman" w:hAnsi="Times New Roman"/>
          <w:sz w:val="28"/>
          <w:szCs w:val="28"/>
          <w:lang w:val="uk-UA"/>
        </w:rPr>
        <w:t>від 15.08.2022 № 95-о</w:t>
      </w:r>
      <w:r w:rsidR="00F9775B" w:rsidRPr="00692A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A2B">
        <w:rPr>
          <w:rFonts w:ascii="Times New Roman" w:hAnsi="Times New Roman"/>
          <w:sz w:val="28"/>
          <w:szCs w:val="28"/>
          <w:lang w:val="uk-UA"/>
        </w:rPr>
        <w:t>«</w:t>
      </w:r>
      <w:r w:rsidRPr="00692A2B">
        <w:rPr>
          <w:rFonts w:ascii="Times New Roman" w:eastAsia="Calibri" w:hAnsi="Times New Roman"/>
          <w:sz w:val="28"/>
          <w:szCs w:val="28"/>
          <w:lang w:val="uk-UA"/>
        </w:rPr>
        <w:t>Про створення у Комунальному закладі «Харківська спеціальна школа №12» Харківської обласної ради добровільної дружини</w:t>
      </w:r>
      <w:r w:rsidRPr="00692A2B">
        <w:rPr>
          <w:rFonts w:ascii="Times New Roman" w:eastAsia="Calibri" w:hAnsi="Times New Roman"/>
          <w:sz w:val="28"/>
          <w:szCs w:val="28"/>
          <w:lang w:val="uk-UA"/>
        </w:rPr>
        <w:t>»,</w:t>
      </w:r>
      <w:r w:rsidRPr="00692A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A84E15A" w14:textId="77777777" w:rsidR="00692A2B" w:rsidRDefault="009A4697" w:rsidP="009A469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uk-UA"/>
        </w:rPr>
      </w:pPr>
      <w:r w:rsidRPr="00692A2B">
        <w:rPr>
          <w:rFonts w:ascii="Times New Roman" w:hAnsi="Times New Roman"/>
          <w:sz w:val="28"/>
          <w:szCs w:val="28"/>
          <w:lang w:val="uk-UA"/>
        </w:rPr>
        <w:t xml:space="preserve"> від 17.08.2022 № 97-о «</w:t>
      </w:r>
      <w:r w:rsidRPr="00692A2B">
        <w:rPr>
          <w:rFonts w:ascii="Times New Roman" w:eastAsia="Calibri" w:hAnsi="Times New Roman"/>
          <w:iCs/>
          <w:sz w:val="28"/>
          <w:szCs w:val="28"/>
          <w:lang w:val="uk-UA"/>
        </w:rPr>
        <w:t>Про організації роботи з питань пожежної безпеки в Комунальному закладі «Харківська спеціальна школа № 12» Харківської обласної ради</w:t>
      </w:r>
      <w:bookmarkStart w:id="3" w:name="_Hlk123542683"/>
      <w:r w:rsidRPr="00692A2B">
        <w:rPr>
          <w:rFonts w:ascii="Times New Roman" w:eastAsia="Calibri" w:hAnsi="Times New Roman"/>
          <w:iCs/>
          <w:sz w:val="28"/>
          <w:szCs w:val="28"/>
          <w:lang w:val="uk-UA"/>
        </w:rPr>
        <w:t xml:space="preserve">», </w:t>
      </w:r>
    </w:p>
    <w:p w14:paraId="5630743A" w14:textId="77777777" w:rsidR="00692A2B" w:rsidRDefault="009A4697" w:rsidP="009A4697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val="uk-UA"/>
        </w:rPr>
      </w:pPr>
      <w:r w:rsidRPr="00692A2B">
        <w:rPr>
          <w:rFonts w:ascii="Times New Roman" w:eastAsia="Calibri" w:hAnsi="Times New Roman"/>
          <w:iCs/>
          <w:sz w:val="28"/>
          <w:szCs w:val="28"/>
          <w:lang w:val="uk-UA"/>
        </w:rPr>
        <w:t>від 31.08.2022 № 118-о «</w:t>
      </w:r>
      <w:r w:rsidRPr="00692A2B">
        <w:rPr>
          <w:rFonts w:ascii="Times New Roman" w:eastAsia="Calibri" w:hAnsi="Times New Roman"/>
          <w:iCs/>
          <w:sz w:val="28"/>
          <w:szCs w:val="28"/>
          <w:lang w:val="uk-UA"/>
        </w:rPr>
        <w:t>Про організацію роботи щодо  запобігання дитячого травматизму  під час дистанційного освітнього процесу в умовах воєнного стану у 2022/2023 навчальному році</w:t>
      </w:r>
      <w:bookmarkEnd w:id="3"/>
      <w:r w:rsidRPr="00692A2B">
        <w:rPr>
          <w:rFonts w:ascii="Times New Roman" w:eastAsia="Calibri" w:hAnsi="Times New Roman"/>
          <w:iCs/>
          <w:sz w:val="28"/>
          <w:szCs w:val="28"/>
          <w:lang w:val="uk-UA"/>
        </w:rPr>
        <w:t xml:space="preserve">», </w:t>
      </w:r>
    </w:p>
    <w:p w14:paraId="249DB641" w14:textId="77777777" w:rsidR="00692A2B" w:rsidRDefault="00F9775B" w:rsidP="009A4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A2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24516" w:rsidRPr="00692A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A2B">
        <w:rPr>
          <w:rFonts w:ascii="Times New Roman" w:hAnsi="Times New Roman"/>
          <w:sz w:val="28"/>
          <w:szCs w:val="28"/>
          <w:lang w:val="uk-UA"/>
        </w:rPr>
        <w:t>03.10.2022  № 128 «Про запобігання всіх видів дитячого травматизму під час осінніх</w:t>
      </w:r>
      <w:r w:rsidRPr="00F9775B">
        <w:rPr>
          <w:rFonts w:ascii="Times New Roman" w:hAnsi="Times New Roman"/>
          <w:sz w:val="28"/>
          <w:szCs w:val="28"/>
          <w:lang w:val="uk-UA"/>
        </w:rPr>
        <w:t xml:space="preserve"> канікул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</w:p>
    <w:p w14:paraId="4414AA27" w14:textId="77777777" w:rsidR="00692A2B" w:rsidRDefault="00024516" w:rsidP="009A4697">
      <w:pPr>
        <w:spacing w:after="0" w:line="240" w:lineRule="auto"/>
        <w:jc w:val="both"/>
        <w:rPr>
          <w:lang w:val="uk-UA"/>
        </w:rPr>
      </w:pPr>
      <w:r w:rsidRPr="00A430F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A4697" w:rsidRPr="009A4697">
        <w:rPr>
          <w:rFonts w:ascii="Times New Roman" w:hAnsi="Times New Roman"/>
          <w:sz w:val="28"/>
          <w:szCs w:val="28"/>
          <w:lang w:val="uk-UA"/>
        </w:rPr>
        <w:t>15</w:t>
      </w:r>
      <w:r w:rsidR="00F9775B" w:rsidRPr="009A4697">
        <w:rPr>
          <w:rFonts w:ascii="Times New Roman" w:hAnsi="Times New Roman"/>
          <w:sz w:val="28"/>
          <w:szCs w:val="28"/>
          <w:lang w:val="uk-UA"/>
        </w:rPr>
        <w:t>.12.2022</w:t>
      </w:r>
      <w:r w:rsidRPr="009A4697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A4697">
        <w:rPr>
          <w:rFonts w:ascii="Times New Roman" w:hAnsi="Times New Roman"/>
          <w:sz w:val="28"/>
          <w:szCs w:val="28"/>
          <w:lang w:val="uk-UA"/>
        </w:rPr>
        <w:t xml:space="preserve"> 146-о</w:t>
      </w:r>
      <w:r w:rsidRPr="00A430F3">
        <w:rPr>
          <w:rFonts w:ascii="Times New Roman" w:hAnsi="Times New Roman"/>
          <w:sz w:val="28"/>
          <w:szCs w:val="28"/>
          <w:lang w:val="uk-UA"/>
        </w:rPr>
        <w:t xml:space="preserve">  «Про запобігання всіх видів дитячого травматизму під час проведення зимових канікул, Новорічних та Різдвяних свят»,</w:t>
      </w:r>
      <w:r w:rsidR="00442145" w:rsidRPr="00442145">
        <w:rPr>
          <w:lang w:val="uk-UA"/>
        </w:rPr>
        <w:t xml:space="preserve"> </w:t>
      </w:r>
    </w:p>
    <w:p w14:paraId="4158B569" w14:textId="77777777" w:rsidR="00692A2B" w:rsidRDefault="00442145" w:rsidP="009A46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2A2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A4697" w:rsidRPr="00692A2B">
        <w:rPr>
          <w:rFonts w:ascii="Times New Roman" w:hAnsi="Times New Roman"/>
          <w:sz w:val="28"/>
          <w:szCs w:val="28"/>
          <w:lang w:val="uk-UA"/>
        </w:rPr>
        <w:t>30.12.2022</w:t>
      </w:r>
      <w:r w:rsidRPr="00692A2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9A4697">
        <w:rPr>
          <w:rFonts w:ascii="Times New Roman" w:hAnsi="Times New Roman"/>
          <w:sz w:val="28"/>
          <w:szCs w:val="28"/>
          <w:lang w:val="uk-UA"/>
        </w:rPr>
        <w:t xml:space="preserve"> 149-о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442145">
        <w:rPr>
          <w:rFonts w:ascii="Times New Roman" w:hAnsi="Times New Roman"/>
          <w:sz w:val="28"/>
          <w:szCs w:val="28"/>
          <w:lang w:val="uk-UA"/>
        </w:rPr>
        <w:t>Про підсумки роботи щодо запобігання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145">
        <w:rPr>
          <w:rFonts w:ascii="Times New Roman" w:hAnsi="Times New Roman"/>
          <w:sz w:val="28"/>
          <w:szCs w:val="28"/>
          <w:lang w:val="uk-UA"/>
        </w:rPr>
        <w:t>всім видам дитячого травматизму під час дистанційного освітнього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145">
        <w:rPr>
          <w:rFonts w:ascii="Times New Roman" w:hAnsi="Times New Roman"/>
          <w:sz w:val="28"/>
          <w:szCs w:val="28"/>
          <w:lang w:val="uk-UA"/>
        </w:rPr>
        <w:t>в умовах воєнного стану в І семестрі 2022/2023 навчального року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024516" w:rsidRPr="00A430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8B501D6" w14:textId="77777777" w:rsidR="00692A2B" w:rsidRDefault="00F9775B" w:rsidP="009A4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F9775B">
        <w:rPr>
          <w:rFonts w:ascii="Times New Roman" w:hAnsi="Times New Roman"/>
          <w:sz w:val="28"/>
          <w:szCs w:val="28"/>
          <w:lang w:val="uk-UA"/>
        </w:rPr>
        <w:t>20.03.2023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75B">
        <w:rPr>
          <w:rFonts w:ascii="Times New Roman" w:hAnsi="Times New Roman"/>
          <w:sz w:val="28"/>
          <w:szCs w:val="28"/>
          <w:lang w:val="uk-UA"/>
        </w:rPr>
        <w:t>№ 25-о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9775B">
        <w:rPr>
          <w:rFonts w:ascii="Times New Roman" w:hAnsi="Times New Roman"/>
          <w:sz w:val="28"/>
          <w:szCs w:val="28"/>
          <w:lang w:val="uk-UA"/>
        </w:rPr>
        <w:t>Про запобігання всіх видів дитячого травматизму під час весняних канікул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893351">
        <w:rPr>
          <w:rFonts w:ascii="Times New Roman" w:hAnsi="Times New Roman"/>
          <w:sz w:val="28"/>
          <w:szCs w:val="28"/>
          <w:lang w:val="uk-UA"/>
        </w:rPr>
        <w:t>;</w:t>
      </w:r>
      <w:r w:rsidR="004A0C38" w:rsidRPr="004A0C3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572C7E9A" w14:textId="77777777" w:rsidR="00692A2B" w:rsidRDefault="004A0C38" w:rsidP="009A4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28.04.2023 № 32-о «</w:t>
      </w:r>
      <w:r w:rsidRPr="004A0C38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підсумки проведення тижня з охорони праці та дня цивільного захисту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</w:t>
      </w:r>
    </w:p>
    <w:p w14:paraId="1B7E8F05" w14:textId="77777777" w:rsidR="00692A2B" w:rsidRDefault="004A0C38" w:rsidP="009A4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19.05.2023 № 39-о</w:t>
      </w:r>
      <w:r w:rsidRPr="004A0C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4A0C38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з учнями первинного та вступного інструктажів з безпеки життєдіяльності напередодні літніх канікул та оздоровчої кампанії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</w:p>
    <w:p w14:paraId="6FAE61CF" w14:textId="614176ED" w:rsidR="00024516" w:rsidRDefault="004A0C38" w:rsidP="009A4697">
      <w:pPr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 29.05.2023 № 45-о</w:t>
      </w:r>
      <w:r w:rsidRPr="004A0C38"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>«</w:t>
      </w:r>
      <w:r w:rsidRPr="004A0C38">
        <w:rPr>
          <w:rFonts w:ascii="Times New Roman" w:hAnsi="Times New Roman" w:cs="Calibri"/>
          <w:color w:val="000000"/>
          <w:sz w:val="28"/>
          <w:szCs w:val="28"/>
          <w:lang w:val="uk-UA"/>
        </w:rPr>
        <w:t>Про проведення навчання та  перевірки знань працівників закладу освіти з питань охорони праці, пожежної безпеки та безпеки життєдіяльності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>».</w:t>
      </w:r>
    </w:p>
    <w:p w14:paraId="277C4036" w14:textId="081E929A" w:rsidR="00692A2B" w:rsidRPr="009A4697" w:rsidRDefault="00692A2B" w:rsidP="009A4697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val="uk-UA"/>
        </w:rPr>
      </w:pPr>
      <w:r>
        <w:rPr>
          <w:rFonts w:ascii="Times New Roman" w:hAnsi="Times New Roman" w:cs="Calibri"/>
          <w:color w:val="000000"/>
          <w:sz w:val="28"/>
          <w:szCs w:val="28"/>
          <w:lang w:val="uk-UA"/>
        </w:rPr>
        <w:t>Протягом 2022/ 2023 навчального року враховуючи вимоги часу:</w:t>
      </w:r>
    </w:p>
    <w:p w14:paraId="0FEB31FF" w14:textId="77777777"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бесіди з учнями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14:paraId="4CE9B769" w14:textId="638E5075"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на початку навчального року проведено вступний інструктаж з безпеки життєдіяльності та охорони праці з усіма учнями закладу освіти</w:t>
      </w:r>
      <w:r w:rsidR="00442145">
        <w:rPr>
          <w:rFonts w:ascii="Times New Roman" w:hAnsi="Times New Roman"/>
          <w:sz w:val="28"/>
          <w:szCs w:val="28"/>
          <w:lang w:val="uk-UA"/>
        </w:rPr>
        <w:t>;</w:t>
      </w:r>
    </w:p>
    <w:p w14:paraId="3D2E24B1" w14:textId="77777777"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ADD">
        <w:rPr>
          <w:rFonts w:ascii="Times New Roman" w:hAnsi="Times New Roman"/>
          <w:sz w:val="28"/>
          <w:szCs w:val="28"/>
          <w:lang w:val="uk-UA"/>
        </w:rPr>
        <w:t>– проведено інструктажі під час проведення лабораторних та практичних робіт з фізики, перед вивченням окремих тем з фізичної культури;</w:t>
      </w:r>
    </w:p>
    <w:p w14:paraId="2E426335" w14:textId="77777777"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14:paraId="43E4B7FA" w14:textId="469405B7" w:rsidR="00B755DD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класними керівниками та вихователями систематично проводяться бесіди з попередження усіх випадків дитячого травматизму напередодні канікул та за програмами з предметів «Основи здоров’я», записи ведуться на сторінках класних</w:t>
      </w:r>
      <w:r w:rsidR="00946071">
        <w:rPr>
          <w:rFonts w:ascii="Times New Roman" w:hAnsi="Times New Roman"/>
          <w:sz w:val="28"/>
          <w:szCs w:val="28"/>
          <w:lang w:val="uk-UA"/>
        </w:rPr>
        <w:t xml:space="preserve"> журналів та у щоденниках учнів</w:t>
      </w:r>
      <w:r w:rsidR="000C6870">
        <w:rPr>
          <w:rFonts w:ascii="Times New Roman" w:hAnsi="Times New Roman"/>
          <w:sz w:val="28"/>
          <w:szCs w:val="28"/>
          <w:lang w:val="uk-UA"/>
        </w:rPr>
        <w:t>;</w:t>
      </w:r>
    </w:p>
    <w:p w14:paraId="52A397D4" w14:textId="1929E716" w:rsidR="004514BC" w:rsidRPr="005E26E0" w:rsidRDefault="004514BC" w:rsidP="004514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26E0">
        <w:rPr>
          <w:rFonts w:ascii="Times New Roman" w:hAnsi="Times New Roman"/>
          <w:sz w:val="28"/>
          <w:szCs w:val="28"/>
          <w:lang w:val="uk-UA"/>
        </w:rPr>
        <w:t xml:space="preserve">– у вересні 2022 року затверджено плани спільних заходів із службою у справах дітей по </w:t>
      </w:r>
      <w:proofErr w:type="spellStart"/>
      <w:r w:rsidRPr="005E26E0">
        <w:rPr>
          <w:rFonts w:ascii="Times New Roman" w:hAnsi="Times New Roman"/>
          <w:sz w:val="28"/>
          <w:szCs w:val="28"/>
          <w:lang w:val="uk-UA"/>
        </w:rPr>
        <w:t>Немишлянському</w:t>
      </w:r>
      <w:proofErr w:type="spellEnd"/>
      <w:r w:rsidRPr="005E26E0">
        <w:rPr>
          <w:rFonts w:ascii="Times New Roman" w:hAnsi="Times New Roman"/>
          <w:sz w:val="28"/>
          <w:szCs w:val="28"/>
          <w:lang w:val="uk-UA"/>
        </w:rPr>
        <w:t xml:space="preserve"> району Департаменту служб у справах дітей Харківської міської ради, відділом соціальної роботи по </w:t>
      </w:r>
      <w:proofErr w:type="spellStart"/>
      <w:r w:rsidRPr="005E26E0">
        <w:rPr>
          <w:rFonts w:ascii="Times New Roman" w:hAnsi="Times New Roman"/>
          <w:sz w:val="28"/>
          <w:szCs w:val="28"/>
          <w:lang w:val="uk-UA"/>
        </w:rPr>
        <w:t>Немишлянському</w:t>
      </w:r>
      <w:proofErr w:type="spellEnd"/>
      <w:r w:rsidRPr="005E26E0">
        <w:rPr>
          <w:rFonts w:ascii="Times New Roman" w:hAnsi="Times New Roman"/>
          <w:sz w:val="28"/>
          <w:szCs w:val="28"/>
          <w:lang w:val="uk-UA"/>
        </w:rPr>
        <w:t xml:space="preserve"> району м.</w:t>
      </w:r>
      <w:r w:rsidR="00356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6E0">
        <w:rPr>
          <w:rFonts w:ascii="Times New Roman" w:hAnsi="Times New Roman"/>
          <w:sz w:val="28"/>
          <w:szCs w:val="28"/>
          <w:lang w:val="uk-UA"/>
        </w:rPr>
        <w:t xml:space="preserve">Харкова  Харківського міського центру соціальних служб «Довіра» </w:t>
      </w:r>
      <w:r w:rsidRPr="005E26E0">
        <w:rPr>
          <w:rFonts w:ascii="Times New Roman" w:hAnsi="Times New Roman"/>
          <w:sz w:val="28"/>
          <w:szCs w:val="28"/>
          <w:lang w:val="uk-UA"/>
        </w:rPr>
        <w:lastRenderedPageBreak/>
        <w:t>та з сектором ювенальної превенції Харківського районного Управління поліції</w:t>
      </w:r>
      <w:r w:rsidR="005E26E0" w:rsidRP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6E0">
        <w:rPr>
          <w:rFonts w:ascii="Times New Roman" w:hAnsi="Times New Roman"/>
          <w:sz w:val="28"/>
          <w:szCs w:val="28"/>
          <w:lang w:val="uk-UA"/>
        </w:rPr>
        <w:t xml:space="preserve"> № 2  Головного управління Національної поліції в Харківській області (далі ГУНП). Також у співпраці з Управлінням патрульної поліції в Харківській області Департаменту патрульної поліції на протязі навчального року проведені заняття інспекторами відділу </w:t>
      </w:r>
      <w:proofErr w:type="spellStart"/>
      <w:r w:rsidRPr="005E26E0">
        <w:rPr>
          <w:rFonts w:ascii="Times New Roman" w:hAnsi="Times New Roman"/>
          <w:sz w:val="28"/>
          <w:szCs w:val="28"/>
          <w:lang w:val="uk-UA"/>
        </w:rPr>
        <w:t>зв'язків</w:t>
      </w:r>
      <w:proofErr w:type="spellEnd"/>
      <w:r w:rsidRPr="005E26E0">
        <w:rPr>
          <w:rFonts w:ascii="Times New Roman" w:hAnsi="Times New Roman"/>
          <w:sz w:val="28"/>
          <w:szCs w:val="28"/>
          <w:lang w:val="uk-UA"/>
        </w:rPr>
        <w:t xml:space="preserve"> з громадськістю для учнів закладу :</w:t>
      </w:r>
    </w:p>
    <w:p w14:paraId="6904779B" w14:textId="5B513B6B" w:rsidR="004514BC" w:rsidRPr="005E26E0" w:rsidRDefault="004514BC" w:rsidP="0045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26E0">
        <w:rPr>
          <w:rFonts w:ascii="Times New Roman" w:hAnsi="Times New Roman"/>
          <w:sz w:val="28"/>
          <w:szCs w:val="28"/>
          <w:lang w:val="uk-UA"/>
        </w:rPr>
        <w:t>- Лекторій до Європейського дня боротьби з торгівлею людьми</w:t>
      </w:r>
      <w:r w:rsid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6E0">
        <w:rPr>
          <w:rFonts w:ascii="Times New Roman" w:hAnsi="Times New Roman"/>
          <w:sz w:val="28"/>
          <w:szCs w:val="28"/>
          <w:lang w:val="uk-UA"/>
        </w:rPr>
        <w:t>(жовтень)</w:t>
      </w:r>
      <w:r w:rsidR="001A18FA">
        <w:rPr>
          <w:rFonts w:ascii="Times New Roman" w:hAnsi="Times New Roman"/>
          <w:sz w:val="28"/>
          <w:szCs w:val="28"/>
          <w:lang w:val="uk-UA"/>
        </w:rPr>
        <w:t>;</w:t>
      </w:r>
    </w:p>
    <w:p w14:paraId="6B6D5C1C" w14:textId="3AA8083F" w:rsidR="004514BC" w:rsidRPr="005E26E0" w:rsidRDefault="004514BC" w:rsidP="0045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26E0">
        <w:rPr>
          <w:rFonts w:ascii="Times New Roman" w:hAnsi="Times New Roman"/>
          <w:sz w:val="28"/>
          <w:szCs w:val="28"/>
          <w:lang w:val="uk-UA"/>
        </w:rPr>
        <w:t>- Бесіда «Закон і я» до Міжнародного дня боротьби з корупцією</w:t>
      </w:r>
      <w:r w:rsid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6E0">
        <w:rPr>
          <w:rFonts w:ascii="Times New Roman" w:hAnsi="Times New Roman"/>
          <w:sz w:val="28"/>
          <w:szCs w:val="28"/>
          <w:lang w:val="uk-UA"/>
        </w:rPr>
        <w:t>( грудень)</w:t>
      </w:r>
      <w:r w:rsidR="001A18FA">
        <w:rPr>
          <w:rFonts w:ascii="Times New Roman" w:hAnsi="Times New Roman"/>
          <w:sz w:val="28"/>
          <w:szCs w:val="28"/>
          <w:lang w:val="uk-UA"/>
        </w:rPr>
        <w:t>;</w:t>
      </w:r>
    </w:p>
    <w:p w14:paraId="5D73801A" w14:textId="7CAE02A2" w:rsidR="004514BC" w:rsidRPr="005E26E0" w:rsidRDefault="004514BC" w:rsidP="0045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26E0">
        <w:rPr>
          <w:rFonts w:ascii="Times New Roman" w:hAnsi="Times New Roman"/>
          <w:sz w:val="28"/>
          <w:szCs w:val="28"/>
          <w:lang w:val="uk-UA"/>
        </w:rPr>
        <w:t>- Бесіда - попередження «ПВК Редан. Що це?»</w:t>
      </w:r>
      <w:r w:rsid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6E0">
        <w:rPr>
          <w:rFonts w:ascii="Times New Roman" w:hAnsi="Times New Roman"/>
          <w:sz w:val="28"/>
          <w:szCs w:val="28"/>
          <w:lang w:val="uk-UA"/>
        </w:rPr>
        <w:t>(березень)</w:t>
      </w:r>
      <w:r w:rsidR="001A18FA">
        <w:rPr>
          <w:rFonts w:ascii="Times New Roman" w:hAnsi="Times New Roman"/>
          <w:sz w:val="28"/>
          <w:szCs w:val="28"/>
          <w:lang w:val="uk-UA"/>
        </w:rPr>
        <w:t>;</w:t>
      </w:r>
    </w:p>
    <w:p w14:paraId="37AC0915" w14:textId="710234BC" w:rsidR="004514BC" w:rsidRPr="005E26E0" w:rsidRDefault="004514BC" w:rsidP="0045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26E0">
        <w:rPr>
          <w:rFonts w:ascii="Times New Roman" w:hAnsi="Times New Roman"/>
          <w:sz w:val="28"/>
          <w:szCs w:val="28"/>
          <w:lang w:val="uk-UA"/>
        </w:rPr>
        <w:t>- Єдиний національний урок щодо безпечного дорожнього руху «Безпечна дорога додому»</w:t>
      </w:r>
      <w:r w:rsidR="005E26E0" w:rsidRP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6E0">
        <w:rPr>
          <w:rFonts w:ascii="Times New Roman" w:hAnsi="Times New Roman"/>
          <w:sz w:val="28"/>
          <w:szCs w:val="28"/>
          <w:lang w:val="uk-UA"/>
        </w:rPr>
        <w:t>(травень)</w:t>
      </w:r>
      <w:r w:rsidR="001A18FA">
        <w:rPr>
          <w:rFonts w:ascii="Times New Roman" w:hAnsi="Times New Roman"/>
          <w:sz w:val="28"/>
          <w:szCs w:val="28"/>
          <w:lang w:val="uk-UA"/>
        </w:rPr>
        <w:t>;</w:t>
      </w:r>
    </w:p>
    <w:p w14:paraId="28961DB3" w14:textId="19FA3C83" w:rsidR="00692A2B" w:rsidRDefault="00150C21" w:rsidP="00540A64">
      <w:pPr>
        <w:pStyle w:val="a5"/>
        <w:tabs>
          <w:tab w:val="left" w:pos="-2410"/>
        </w:tabs>
        <w:ind w:left="0"/>
        <w:jc w:val="both"/>
        <w:rPr>
          <w:sz w:val="28"/>
          <w:szCs w:val="28"/>
          <w:lang w:val="uk-UA"/>
        </w:rPr>
      </w:pPr>
      <w:r w:rsidRPr="005E26E0">
        <w:rPr>
          <w:sz w:val="28"/>
          <w:szCs w:val="28"/>
          <w:lang w:val="uk-UA"/>
        </w:rPr>
        <w:t xml:space="preserve">– </w:t>
      </w:r>
      <w:r w:rsidR="00E95537" w:rsidRPr="005E26E0">
        <w:rPr>
          <w:sz w:val="28"/>
          <w:szCs w:val="28"/>
          <w:lang w:val="uk-UA"/>
        </w:rPr>
        <w:t>п</w:t>
      </w:r>
      <w:r w:rsidR="00B755DD" w:rsidRPr="005E26E0">
        <w:rPr>
          <w:sz w:val="28"/>
          <w:szCs w:val="28"/>
          <w:lang w:val="uk-UA"/>
        </w:rPr>
        <w:t xml:space="preserve">роведені </w:t>
      </w:r>
      <w:r w:rsidR="00442145" w:rsidRPr="005E26E0">
        <w:rPr>
          <w:sz w:val="28"/>
          <w:szCs w:val="28"/>
          <w:lang w:val="uk-UA"/>
        </w:rPr>
        <w:t>онлайн</w:t>
      </w:r>
      <w:r w:rsidR="00B755DD" w:rsidRPr="005E26E0">
        <w:rPr>
          <w:sz w:val="28"/>
          <w:szCs w:val="28"/>
          <w:lang w:val="uk-UA"/>
        </w:rPr>
        <w:t xml:space="preserve"> заняття з безпеки життєдіяльності, здорового способу життя, пожежної безпеки, правил дорожнього руху для груп дітей різних вікових категорій</w:t>
      </w:r>
      <w:r w:rsidR="00540A64">
        <w:rPr>
          <w:sz w:val="28"/>
          <w:szCs w:val="28"/>
          <w:lang w:val="uk-UA"/>
        </w:rPr>
        <w:t>.</w:t>
      </w:r>
    </w:p>
    <w:p w14:paraId="79BC3114" w14:textId="77777777" w:rsidR="00540A64" w:rsidRPr="00540A64" w:rsidRDefault="00540A64" w:rsidP="00540A6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У підготовці і проведенні заходів взяли участь </w:t>
      </w:r>
      <w:r w:rsidRPr="00540A64">
        <w:rPr>
          <w:rFonts w:ascii="Times New Roman" w:hAnsi="Times New Roman"/>
          <w:sz w:val="28"/>
          <w:szCs w:val="28"/>
          <w:lang w:val="uk-UA" w:eastAsia="uk-UA"/>
        </w:rPr>
        <w:t xml:space="preserve">представники </w:t>
      </w:r>
      <w:proofErr w:type="spellStart"/>
      <w:r w:rsidRPr="00540A64">
        <w:rPr>
          <w:rFonts w:ascii="Times New Roman" w:hAnsi="Times New Roman"/>
          <w:sz w:val="28"/>
          <w:szCs w:val="28"/>
          <w:lang w:val="uk-UA" w:eastAsia="uk-UA"/>
        </w:rPr>
        <w:t>Немишлянського</w:t>
      </w:r>
      <w:proofErr w:type="spellEnd"/>
      <w:r w:rsidRPr="00540A64">
        <w:rPr>
          <w:rFonts w:ascii="Times New Roman" w:hAnsi="Times New Roman"/>
          <w:sz w:val="28"/>
          <w:szCs w:val="28"/>
          <w:lang w:val="uk-UA" w:eastAsia="uk-UA"/>
        </w:rPr>
        <w:t xml:space="preserve"> РВ ГУ ДСНС України у Харківської області, Червоного Хреста України в Харківській області,</w:t>
      </w:r>
      <w:r w:rsidRPr="00540A6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40A64">
        <w:rPr>
          <w:rFonts w:ascii="Times New Roman" w:hAnsi="Times New Roman"/>
          <w:sz w:val="28"/>
          <w:szCs w:val="28"/>
          <w:lang w:val="uk-UA"/>
        </w:rPr>
        <w:t xml:space="preserve">здобувачі освіти 1-х–12-го класів, працівники </w:t>
      </w:r>
      <w:r w:rsidRPr="00540A64">
        <w:rPr>
          <w:rFonts w:ascii="Times New Roman" w:hAnsi="Times New Roman"/>
          <w:sz w:val="28"/>
          <w:szCs w:val="28"/>
          <w:lang w:val="uk-UA" w:eastAsia="uk-UA"/>
        </w:rPr>
        <w:t>КЗ «ХСШ №12» ХОР</w:t>
      </w:r>
      <w:r w:rsidRPr="00540A64">
        <w:rPr>
          <w:rFonts w:ascii="Times New Roman" w:hAnsi="Times New Roman"/>
          <w:sz w:val="28"/>
          <w:szCs w:val="28"/>
          <w:lang w:val="uk-UA"/>
        </w:rPr>
        <w:t>.</w:t>
      </w:r>
    </w:p>
    <w:p w14:paraId="6108915B" w14:textId="50716A90" w:rsidR="00540A64" w:rsidRPr="00540A64" w:rsidRDefault="00540A64" w:rsidP="00540A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Під час Тижня </w:t>
      </w:r>
      <w:r>
        <w:rPr>
          <w:rFonts w:ascii="Times New Roman" w:hAnsi="Times New Roman"/>
          <w:sz w:val="28"/>
          <w:szCs w:val="28"/>
          <w:lang w:val="uk-UA"/>
        </w:rPr>
        <w:t xml:space="preserve">з охорони праці </w:t>
      </w:r>
      <w:r w:rsidRPr="00540A64">
        <w:rPr>
          <w:rFonts w:ascii="Times New Roman" w:hAnsi="Times New Roman"/>
          <w:sz w:val="28"/>
          <w:szCs w:val="28"/>
          <w:lang w:val="uk-UA"/>
        </w:rPr>
        <w:t>для здобувачів освіти та працівників Комунального закладу «Харківська спеціальна школа №12» Харківської обласної ради було організовано і  проведено низку заходів, а саме:</w:t>
      </w:r>
    </w:p>
    <w:p w14:paraId="20BD4B78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онлайн участь адміністрації закладу освіти у </w:t>
      </w:r>
      <w:r w:rsidRPr="00540A64">
        <w:rPr>
          <w:rFonts w:ascii="Times New Roman" w:hAnsi="Times New Roman"/>
          <w:sz w:val="28"/>
          <w:szCs w:val="28"/>
          <w:lang w:val="en-US"/>
        </w:rPr>
        <w:t>V</w:t>
      </w:r>
      <w:r w:rsidRPr="00540A64">
        <w:rPr>
          <w:rFonts w:ascii="Times New Roman" w:hAnsi="Times New Roman"/>
          <w:sz w:val="28"/>
          <w:szCs w:val="28"/>
          <w:lang w:val="uk-UA"/>
        </w:rPr>
        <w:t>І Харківському міжнародному безпековому форумі «Боротьба за людину в умовах повномасштабної агресії проти України»;</w:t>
      </w:r>
    </w:p>
    <w:p w14:paraId="1904F44B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 дистанційно відпрацьовані дії учасників освітнього процесу у разі виникнення пожежі та евакуації з приміщення закладу;</w:t>
      </w:r>
    </w:p>
    <w:p w14:paraId="6E1C8F79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онлайн зустріч з представниками </w:t>
      </w:r>
      <w:proofErr w:type="spellStart"/>
      <w:r w:rsidRPr="00540A64">
        <w:rPr>
          <w:rFonts w:ascii="Times New Roman" w:hAnsi="Times New Roman"/>
          <w:sz w:val="28"/>
          <w:szCs w:val="28"/>
          <w:lang w:val="uk-UA"/>
        </w:rPr>
        <w:t>Немишлянського</w:t>
      </w:r>
      <w:proofErr w:type="spellEnd"/>
      <w:r w:rsidRPr="00540A64">
        <w:rPr>
          <w:rFonts w:ascii="Times New Roman" w:hAnsi="Times New Roman"/>
          <w:sz w:val="28"/>
          <w:szCs w:val="28"/>
          <w:lang w:val="uk-UA"/>
        </w:rPr>
        <w:t xml:space="preserve"> РВ ГУ ДСНС України у Харківській області щодо  правил безпечної поведінки у час війни та після її завершення;</w:t>
      </w:r>
    </w:p>
    <w:p w14:paraId="58B917EE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онлайн зустріч з представниками Міжнародної неурядової організації </w:t>
      </w:r>
      <w:r w:rsidRPr="00540A64">
        <w:rPr>
          <w:rFonts w:ascii="Times New Roman" w:hAnsi="Times New Roman"/>
          <w:sz w:val="28"/>
          <w:szCs w:val="28"/>
          <w:lang w:val="en-US"/>
        </w:rPr>
        <w:t>DRC</w:t>
      </w:r>
      <w:r w:rsidRPr="00540A64">
        <w:rPr>
          <w:rFonts w:ascii="Times New Roman" w:hAnsi="Times New Roman"/>
          <w:sz w:val="28"/>
          <w:szCs w:val="28"/>
          <w:lang w:val="uk-UA"/>
        </w:rPr>
        <w:t xml:space="preserve"> щодо мінної безпеки;</w:t>
      </w:r>
    </w:p>
    <w:p w14:paraId="4FD7F2C8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 ад’юнкти ад’юнктури кафедри пожежної профілактики в населених пунктах Національного університету цивільного захисту України нагадали правила користування вогнегасниками ознайомили з правилами поведінки та алгоритмом дій при виявленні радіаційного, хімічного, біологічного ураження та продемонстровано прилади радіаційного, хімічного та біологічного захисту;</w:t>
      </w:r>
      <w:r w:rsidRPr="00540A64">
        <w:rPr>
          <w:rFonts w:ascii="Times New Roman" w:hAnsi="Times New Roman"/>
          <w:color w:val="25252C"/>
          <w:sz w:val="28"/>
          <w:szCs w:val="28"/>
          <w:shd w:val="clear" w:color="auto" w:fill="FFFFFF"/>
          <w:lang w:val="uk-UA"/>
        </w:rPr>
        <w:t xml:space="preserve"> </w:t>
      </w:r>
    </w:p>
    <w:p w14:paraId="2A89BD05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color w:val="25252C"/>
          <w:sz w:val="28"/>
          <w:szCs w:val="28"/>
          <w:shd w:val="clear" w:color="auto" w:fill="FFFFFF"/>
          <w:lang w:val="uk-UA"/>
        </w:rPr>
        <w:t xml:space="preserve">Медичними працівниками КЗ «ХСШ №12» ХОР  проведено відкриті </w:t>
      </w:r>
      <w:proofErr w:type="spellStart"/>
      <w:r w:rsidRPr="00540A64">
        <w:rPr>
          <w:rFonts w:ascii="Times New Roman" w:hAnsi="Times New Roman"/>
          <w:color w:val="25252C"/>
          <w:sz w:val="28"/>
          <w:szCs w:val="28"/>
          <w:shd w:val="clear" w:color="auto" w:fill="FFFFFF"/>
          <w:lang w:val="uk-UA"/>
        </w:rPr>
        <w:t>уроки</w:t>
      </w:r>
      <w:proofErr w:type="spellEnd"/>
      <w:r w:rsidRPr="00540A64">
        <w:rPr>
          <w:rFonts w:ascii="Times New Roman" w:hAnsi="Times New Roman"/>
          <w:color w:val="25252C"/>
          <w:sz w:val="28"/>
          <w:szCs w:val="28"/>
          <w:shd w:val="clear" w:color="auto" w:fill="FFFFFF"/>
          <w:lang w:val="uk-UA"/>
        </w:rPr>
        <w:t xml:space="preserve"> з самозахисту та основ першої медичної допомоги;</w:t>
      </w:r>
    </w:p>
    <w:p w14:paraId="012544E8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132966869"/>
      <w:r w:rsidRPr="00540A64">
        <w:rPr>
          <w:rFonts w:ascii="Times New Roman" w:hAnsi="Times New Roman"/>
          <w:sz w:val="28"/>
          <w:szCs w:val="28"/>
          <w:lang w:val="uk-UA"/>
        </w:rPr>
        <w:t xml:space="preserve">  класними керівниками 1-12-х класів було проведено онлайн </w:t>
      </w:r>
      <w:bookmarkEnd w:id="4"/>
      <w:r w:rsidRPr="00540A64">
        <w:rPr>
          <w:rFonts w:ascii="Times New Roman" w:hAnsi="Times New Roman"/>
          <w:sz w:val="28"/>
          <w:szCs w:val="28"/>
          <w:lang w:val="uk-UA"/>
        </w:rPr>
        <w:t xml:space="preserve">виховні години з питань безпеки життєдіяльності та профілактики травматизму, </w:t>
      </w:r>
    </w:p>
    <w:p w14:paraId="0DD134D4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  класними керівниками 1-12-х класів було проведено онлайн батьківські збори «Запобігання невиробничого травматизму серед дітей»;</w:t>
      </w:r>
    </w:p>
    <w:p w14:paraId="2DE45381" w14:textId="77777777" w:rsidR="00540A64" w:rsidRPr="00540A64" w:rsidRDefault="00540A64" w:rsidP="00540A6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lastRenderedPageBreak/>
        <w:t>представниками Червоного Хреста України в Харківській області для працівників Комунального закладу «Харківська спеціальна школа №12» Харківської обласної ради  проведено онлайн зустріч з мінної безпеки.</w:t>
      </w:r>
    </w:p>
    <w:p w14:paraId="2B643A78" w14:textId="77777777" w:rsidR="00540A64" w:rsidRPr="00540A64" w:rsidRDefault="00540A64" w:rsidP="00540A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Вчитель предмета «Захист України» </w:t>
      </w:r>
      <w:proofErr w:type="spellStart"/>
      <w:r w:rsidRPr="00540A64">
        <w:rPr>
          <w:rFonts w:ascii="Times New Roman" w:hAnsi="Times New Roman"/>
          <w:sz w:val="28"/>
          <w:szCs w:val="28"/>
          <w:lang w:val="uk-UA"/>
        </w:rPr>
        <w:t>Данільчук</w:t>
      </w:r>
      <w:proofErr w:type="spellEnd"/>
      <w:r w:rsidRPr="00540A64">
        <w:rPr>
          <w:rFonts w:ascii="Times New Roman" w:hAnsi="Times New Roman"/>
          <w:sz w:val="28"/>
          <w:szCs w:val="28"/>
          <w:lang w:val="uk-UA"/>
        </w:rPr>
        <w:t xml:space="preserve"> А.Ю. організувала онлайн  виставку засобів індивідуального захисту та спецодягу.</w:t>
      </w:r>
    </w:p>
    <w:p w14:paraId="3F23CB13" w14:textId="77777777" w:rsidR="00540A64" w:rsidRPr="00540A64" w:rsidRDefault="00540A64" w:rsidP="00540A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Вчитель образотворчого мистецтва Коновалова Т.І. </w:t>
      </w:r>
      <w:r w:rsidRPr="00540A64">
        <w:rPr>
          <w:rFonts w:ascii="Times New Roman" w:hAnsi="Times New Roman"/>
          <w:sz w:val="28"/>
          <w:szCs w:val="28"/>
          <w:lang w:val="uk-UA" w:eastAsia="uk-UA"/>
        </w:rPr>
        <w:t xml:space="preserve">з метою привернення уваги </w:t>
      </w:r>
      <w:bookmarkStart w:id="5" w:name="_Hlk132968803"/>
      <w:r w:rsidRPr="00540A64">
        <w:rPr>
          <w:rFonts w:ascii="Times New Roman" w:hAnsi="Times New Roman"/>
          <w:sz w:val="28"/>
          <w:szCs w:val="28"/>
          <w:lang w:val="uk-UA" w:eastAsia="uk-UA"/>
        </w:rPr>
        <w:t xml:space="preserve">працівників та здобувачів освіти  </w:t>
      </w:r>
      <w:bookmarkEnd w:id="5"/>
      <w:r w:rsidRPr="00540A64">
        <w:rPr>
          <w:rFonts w:ascii="Times New Roman" w:hAnsi="Times New Roman"/>
          <w:sz w:val="28"/>
          <w:szCs w:val="28"/>
          <w:lang w:val="uk-UA" w:eastAsia="uk-UA"/>
        </w:rPr>
        <w:t xml:space="preserve">до питання дотримання вимог охорони праці, пожежної, електробезпеки, виробничої санітарії, поведінки та дій в умовах виникнення надзвичайних ситуацій </w:t>
      </w:r>
      <w:r w:rsidRPr="00540A64">
        <w:rPr>
          <w:rFonts w:ascii="Times New Roman" w:hAnsi="Times New Roman"/>
          <w:sz w:val="28"/>
          <w:szCs w:val="28"/>
          <w:lang w:val="uk-UA"/>
        </w:rPr>
        <w:t>провела онлайн - конкурс дитячого малюнка «Охорона праці очима дітей».</w:t>
      </w:r>
    </w:p>
    <w:p w14:paraId="5B325FF2" w14:textId="2A11FB18" w:rsidR="00540A64" w:rsidRPr="00540A64" w:rsidRDefault="00540A64" w:rsidP="00540A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 xml:space="preserve">Службою охорони праці </w:t>
      </w:r>
      <w:r w:rsidRPr="00540A64">
        <w:rPr>
          <w:rFonts w:ascii="Times New Roman" w:hAnsi="Times New Roman"/>
          <w:sz w:val="28"/>
          <w:szCs w:val="28"/>
        </w:rPr>
        <w:t xml:space="preserve"> та цивильного </w:t>
      </w:r>
      <w:proofErr w:type="spellStart"/>
      <w:r w:rsidRPr="00540A6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540A64">
        <w:rPr>
          <w:rFonts w:ascii="Times New Roman" w:hAnsi="Times New Roman"/>
          <w:sz w:val="28"/>
          <w:szCs w:val="28"/>
        </w:rPr>
        <w:t xml:space="preserve"> </w:t>
      </w:r>
      <w:r w:rsidRPr="00540A64"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школа №12»Харківської обласної ради розроблено та  презентовано пам’ятки для</w:t>
      </w:r>
      <w:r w:rsidRPr="00540A64">
        <w:rPr>
          <w:rFonts w:ascii="Times New Roman" w:hAnsi="Times New Roman"/>
          <w:sz w:val="28"/>
          <w:szCs w:val="28"/>
          <w:lang w:val="uk-UA" w:eastAsia="uk-UA"/>
        </w:rPr>
        <w:t xml:space="preserve"> працівників  та здобувачів освіти закладу </w:t>
      </w:r>
      <w:r w:rsidRPr="00540A6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40A64">
        <w:rPr>
          <w:rFonts w:ascii="Times New Roman" w:hAnsi="Times New Roman"/>
          <w:sz w:val="28"/>
          <w:szCs w:val="28"/>
          <w:lang w:val="uk-UA"/>
        </w:rPr>
        <w:t>за темами:</w:t>
      </w:r>
    </w:p>
    <w:p w14:paraId="3697A660" w14:textId="77777777" w:rsidR="00540A64" w:rsidRPr="00540A64" w:rsidRDefault="00540A64" w:rsidP="00540A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540A64">
        <w:rPr>
          <w:rFonts w:ascii="Times New Roman" w:hAnsi="Times New Roman"/>
          <w:color w:val="000000"/>
          <w:sz w:val="28"/>
          <w:szCs w:val="28"/>
          <w:lang w:eastAsia="uk-UA"/>
        </w:rPr>
        <w:t>Дистанцій</w:t>
      </w:r>
      <w:proofErr w:type="spellEnd"/>
      <w:r w:rsidRPr="00540A64"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робота</w:t>
      </w:r>
      <w:r w:rsidRPr="00540A6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- </w:t>
      </w:r>
      <w:proofErr w:type="spellStart"/>
      <w:r w:rsidRPr="00540A64">
        <w:rPr>
          <w:rFonts w:ascii="Times New Roman" w:hAnsi="Times New Roman"/>
          <w:color w:val="000000"/>
          <w:sz w:val="28"/>
          <w:szCs w:val="28"/>
          <w:lang w:eastAsia="uk-UA"/>
        </w:rPr>
        <w:t>виклик</w:t>
      </w:r>
      <w:proofErr w:type="spellEnd"/>
      <w:r w:rsidRPr="00540A6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очей!</w:t>
      </w:r>
      <w:r w:rsidRPr="00540A6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(гімнастика для очей);</w:t>
      </w:r>
    </w:p>
    <w:p w14:paraId="72D67415" w14:textId="77777777" w:rsidR="00540A64" w:rsidRPr="00540A64" w:rsidRDefault="00540A64" w:rsidP="00540A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uk-UA" w:eastAsia="uk-UA"/>
        </w:rPr>
      </w:pPr>
      <w:r w:rsidRPr="00540A64">
        <w:rPr>
          <w:rFonts w:ascii="Times New Roman" w:hAnsi="Times New Roman"/>
          <w:color w:val="222222"/>
          <w:sz w:val="28"/>
          <w:szCs w:val="28"/>
          <w:lang w:eastAsia="uk-UA"/>
        </w:rPr>
        <w:t xml:space="preserve">Правила </w:t>
      </w:r>
      <w:proofErr w:type="spellStart"/>
      <w:r w:rsidRPr="00540A64">
        <w:rPr>
          <w:rFonts w:ascii="Times New Roman" w:hAnsi="Times New Roman"/>
          <w:color w:val="222222"/>
          <w:sz w:val="28"/>
          <w:szCs w:val="28"/>
          <w:lang w:eastAsia="uk-UA"/>
        </w:rPr>
        <w:t>безпеки</w:t>
      </w:r>
      <w:proofErr w:type="spellEnd"/>
      <w:r w:rsidRPr="00540A64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при </w:t>
      </w:r>
      <w:proofErr w:type="spellStart"/>
      <w:r w:rsidRPr="00540A64">
        <w:rPr>
          <w:rFonts w:ascii="Times New Roman" w:hAnsi="Times New Roman"/>
          <w:color w:val="222222"/>
          <w:sz w:val="28"/>
          <w:szCs w:val="28"/>
          <w:lang w:eastAsia="uk-UA"/>
        </w:rPr>
        <w:t>роботі</w:t>
      </w:r>
      <w:proofErr w:type="spellEnd"/>
      <w:r w:rsidRPr="00540A64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з генератором</w:t>
      </w:r>
      <w:r w:rsidRPr="00540A64">
        <w:rPr>
          <w:rFonts w:ascii="Times New Roman" w:hAnsi="Times New Roman"/>
          <w:color w:val="222222"/>
          <w:sz w:val="28"/>
          <w:szCs w:val="28"/>
          <w:lang w:val="uk-UA" w:eastAsia="uk-UA"/>
        </w:rPr>
        <w:t>;</w:t>
      </w:r>
    </w:p>
    <w:p w14:paraId="28304736" w14:textId="77777777" w:rsidR="00540A64" w:rsidRPr="00540A64" w:rsidRDefault="00540A64" w:rsidP="00540A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>Пам’ятка : про гарантії прав на охорону праці;</w:t>
      </w:r>
    </w:p>
    <w:p w14:paraId="5F28A693" w14:textId="77777777" w:rsidR="00540A64" w:rsidRPr="00540A64" w:rsidRDefault="00540A64" w:rsidP="00540A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sz w:val="28"/>
          <w:szCs w:val="28"/>
          <w:lang w:val="uk-UA"/>
        </w:rPr>
        <w:t>Алгоритм дій у разі оголошення сигналу «Повітряна тривога!»;</w:t>
      </w:r>
    </w:p>
    <w:p w14:paraId="2FF02FE7" w14:textId="41589663" w:rsidR="00540A64" w:rsidRPr="00540A64" w:rsidRDefault="00540A64" w:rsidP="00540A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A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на сайті закладу освіти розмішена книжка «Мінна безпека не без </w:t>
      </w:r>
      <w:proofErr w:type="spellStart"/>
      <w:r w:rsidRPr="00540A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ПЕКа</w:t>
      </w:r>
      <w:proofErr w:type="spellEnd"/>
      <w:r w:rsidRPr="00540A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».</w:t>
      </w:r>
    </w:p>
    <w:p w14:paraId="0D0FFCDB" w14:textId="3395A478" w:rsidR="00B755DD" w:rsidRPr="00C2744D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744D">
        <w:rPr>
          <w:rFonts w:ascii="Times New Roman" w:hAnsi="Times New Roman"/>
          <w:sz w:val="28"/>
          <w:szCs w:val="28"/>
          <w:lang w:val="uk-UA"/>
        </w:rPr>
        <w:t>Проведено тиждень безпеки дорож</w:t>
      </w:r>
      <w:r w:rsidR="000D7C69" w:rsidRPr="00C2744D">
        <w:rPr>
          <w:rFonts w:ascii="Times New Roman" w:hAnsi="Times New Roman"/>
          <w:sz w:val="28"/>
          <w:szCs w:val="28"/>
          <w:lang w:val="uk-UA"/>
        </w:rPr>
        <w:t>нього руху (листопад</w:t>
      </w:r>
      <w:r w:rsidR="00442145">
        <w:rPr>
          <w:rFonts w:ascii="Times New Roman" w:hAnsi="Times New Roman"/>
          <w:sz w:val="28"/>
          <w:szCs w:val="28"/>
          <w:lang w:val="uk-UA"/>
        </w:rPr>
        <w:t>, травень</w:t>
      </w:r>
      <w:r w:rsidR="002F2FDF" w:rsidRPr="00C2744D">
        <w:rPr>
          <w:rFonts w:ascii="Times New Roman" w:hAnsi="Times New Roman"/>
          <w:sz w:val="28"/>
          <w:szCs w:val="28"/>
          <w:lang w:val="uk-UA"/>
        </w:rPr>
        <w:t>).</w:t>
      </w:r>
      <w:r w:rsidR="00946071" w:rsidRPr="00C274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96427BD" w14:textId="49C3A20C" w:rsidR="00B755DD" w:rsidRDefault="00150C21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511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AE37FF" w:rsidRPr="00AE37FF">
        <w:rPr>
          <w:rFonts w:ascii="Times New Roman" w:hAnsi="Times New Roman"/>
          <w:sz w:val="28"/>
          <w:szCs w:val="28"/>
          <w:lang w:val="uk-UA"/>
        </w:rPr>
        <w:t>освітнього процес</w:t>
      </w:r>
      <w:r w:rsidR="00EA051D">
        <w:rPr>
          <w:rFonts w:ascii="Times New Roman" w:hAnsi="Times New Roman"/>
          <w:sz w:val="28"/>
          <w:szCs w:val="28"/>
          <w:lang w:val="uk-UA"/>
        </w:rPr>
        <w:t xml:space="preserve">у в закладі </w:t>
      </w:r>
      <w:r w:rsidRPr="00676511">
        <w:rPr>
          <w:rFonts w:ascii="Times New Roman" w:hAnsi="Times New Roman"/>
          <w:sz w:val="28"/>
          <w:szCs w:val="28"/>
          <w:lang w:val="uk-UA"/>
        </w:rPr>
        <w:t>протягом 20</w:t>
      </w:r>
      <w:r w:rsidR="00C2744D">
        <w:rPr>
          <w:rFonts w:ascii="Times New Roman" w:hAnsi="Times New Roman"/>
          <w:sz w:val="28"/>
          <w:szCs w:val="28"/>
          <w:lang w:val="uk-UA"/>
        </w:rPr>
        <w:t>2</w:t>
      </w:r>
      <w:r w:rsidR="00442145">
        <w:rPr>
          <w:rFonts w:ascii="Times New Roman" w:hAnsi="Times New Roman"/>
          <w:sz w:val="28"/>
          <w:szCs w:val="28"/>
          <w:lang w:val="uk-UA"/>
        </w:rPr>
        <w:t>2</w:t>
      </w:r>
      <w:r w:rsidRPr="00676511">
        <w:rPr>
          <w:rFonts w:ascii="Times New Roman" w:hAnsi="Times New Roman"/>
          <w:sz w:val="28"/>
          <w:szCs w:val="28"/>
          <w:lang w:val="uk-UA"/>
        </w:rPr>
        <w:t>/20</w:t>
      </w:r>
      <w:r w:rsidR="00AE37FF">
        <w:rPr>
          <w:rFonts w:ascii="Times New Roman" w:hAnsi="Times New Roman"/>
          <w:sz w:val="28"/>
          <w:szCs w:val="28"/>
          <w:lang w:val="uk-UA"/>
        </w:rPr>
        <w:t>2</w:t>
      </w:r>
      <w:r w:rsidR="00442145">
        <w:rPr>
          <w:rFonts w:ascii="Times New Roman" w:hAnsi="Times New Roman"/>
          <w:sz w:val="28"/>
          <w:szCs w:val="28"/>
          <w:lang w:val="uk-UA"/>
        </w:rPr>
        <w:t>3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навчального року нещасних випадків не зафіксовано. Травм</w:t>
      </w:r>
      <w:r w:rsidR="00540A64">
        <w:rPr>
          <w:rFonts w:ascii="Times New Roman" w:hAnsi="Times New Roman"/>
          <w:sz w:val="28"/>
          <w:szCs w:val="28"/>
          <w:lang w:val="uk-UA"/>
        </w:rPr>
        <w:t>увань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серед працівників не було.</w:t>
      </w:r>
    </w:p>
    <w:p w14:paraId="525550C1" w14:textId="77777777" w:rsidR="00AE37FF" w:rsidRPr="00150C21" w:rsidRDefault="00AE37FF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07E6D0" w14:textId="77777777" w:rsidR="00150C21" w:rsidRPr="003D2D8F" w:rsidRDefault="00150C21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D8F">
        <w:rPr>
          <w:rFonts w:ascii="Times New Roman" w:hAnsi="Times New Roman"/>
          <w:b/>
          <w:sz w:val="28"/>
          <w:szCs w:val="28"/>
          <w:lang w:val="uk-UA"/>
        </w:rPr>
        <w:t>Р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К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О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М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Н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Д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А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Ц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І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Ї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02E8638" w14:textId="1A2ED188" w:rsidR="001B07C3" w:rsidRPr="00122D18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442145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1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2145">
        <w:rPr>
          <w:rFonts w:ascii="Times New Roman" w:hAnsi="Times New Roman"/>
          <w:sz w:val="28"/>
          <w:szCs w:val="28"/>
          <w:lang w:val="uk-UA"/>
        </w:rPr>
        <w:t>Дереглазовій</w:t>
      </w:r>
      <w:proofErr w:type="spellEnd"/>
      <w:r w:rsidR="00442145"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Pr="00442145">
        <w:rPr>
          <w:rFonts w:ascii="Times New Roman" w:hAnsi="Times New Roman"/>
          <w:sz w:val="28"/>
          <w:szCs w:val="28"/>
          <w:lang w:val="uk-UA"/>
        </w:rPr>
        <w:t>,</w:t>
      </w:r>
      <w:r w:rsidR="004421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2145">
        <w:rPr>
          <w:rFonts w:ascii="Times New Roman" w:hAnsi="Times New Roman"/>
          <w:sz w:val="28"/>
          <w:szCs w:val="28"/>
          <w:lang w:val="uk-UA"/>
        </w:rPr>
        <w:t>Щолоковій</w:t>
      </w:r>
      <w:proofErr w:type="spellEnd"/>
      <w:r w:rsidR="00442145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CC2ADD">
        <w:rPr>
          <w:rFonts w:ascii="Times New Roman" w:hAnsi="Times New Roman"/>
          <w:sz w:val="28"/>
          <w:szCs w:val="28"/>
          <w:lang w:val="uk-UA"/>
        </w:rPr>
        <w:t>,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145">
        <w:rPr>
          <w:rFonts w:ascii="Times New Roman" w:hAnsi="Times New Roman"/>
          <w:sz w:val="28"/>
          <w:szCs w:val="28"/>
          <w:lang w:val="uk-UA"/>
        </w:rPr>
        <w:t>Сопельняк Н.Ю.</w:t>
      </w:r>
      <w:r w:rsidRPr="00122D18">
        <w:rPr>
          <w:rFonts w:ascii="Times New Roman" w:hAnsi="Times New Roman"/>
          <w:sz w:val="28"/>
          <w:szCs w:val="28"/>
          <w:lang w:val="uk-UA"/>
        </w:rPr>
        <w:t>:</w:t>
      </w:r>
    </w:p>
    <w:p w14:paraId="13DFBEDB" w14:textId="77777777" w:rsidR="001B07C3" w:rsidRPr="00122D18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9A986FE" w14:textId="77777777" w:rsidR="001B07C3" w:rsidRPr="00122D18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47AC7F4B" w14:textId="77777777"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щодо недопущення травмування дітей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та у побуті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14:paraId="3F9C350C" w14:textId="77777777" w:rsidR="001B07C3" w:rsidRPr="00122D18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14:paraId="6ACBCCF7" w14:textId="1128FDC4" w:rsidR="001B07C3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78316DE" w14:textId="680282D9"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C2AD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Заступнику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з виховної роботи КЗ «ХСШ № 5» ХОР </w:t>
      </w:r>
      <w:r w:rsidR="00CC2ADD">
        <w:rPr>
          <w:rFonts w:ascii="Times New Roman" w:hAnsi="Times New Roman"/>
          <w:sz w:val="28"/>
          <w:szCs w:val="28"/>
          <w:lang w:val="uk-UA"/>
        </w:rPr>
        <w:t xml:space="preserve"> Сопельняк Н.Ю.</w:t>
      </w:r>
      <w:r w:rsidRPr="00122D18">
        <w:rPr>
          <w:rFonts w:ascii="Times New Roman" w:hAnsi="Times New Roman"/>
          <w:sz w:val="28"/>
          <w:szCs w:val="28"/>
          <w:lang w:val="uk-UA"/>
        </w:rPr>
        <w:t>.:</w:t>
      </w:r>
    </w:p>
    <w:p w14:paraId="6B11154B" w14:textId="77777777" w:rsidR="001B07C3" w:rsidRDefault="001B07C3" w:rsidP="001B07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</w:t>
      </w:r>
    </w:p>
    <w:p w14:paraId="096AC580" w14:textId="77777777" w:rsidR="001B07C3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14:paraId="60277EAA" w14:textId="4362B1D9" w:rsidR="001B07C3" w:rsidRPr="00094C1D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 травмування учнів (вихованців) та із конкретними висновками.</w:t>
      </w:r>
    </w:p>
    <w:p w14:paraId="66331E51" w14:textId="77777777" w:rsidR="001B07C3" w:rsidRPr="00094C1D" w:rsidRDefault="001B07C3" w:rsidP="001B07C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14:paraId="521EEC1B" w14:textId="77777777"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2.3. Забезпечити н</w:t>
      </w:r>
      <w:r w:rsidRPr="00FE265E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державної адміністрації </w:t>
      </w:r>
      <w:r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запобігання дитячому травматизму, статистичні звіти про кількість нещасних випадків під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час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процесу та в позаурочний час.</w:t>
      </w:r>
    </w:p>
    <w:p w14:paraId="0754AA1E" w14:textId="77777777" w:rsidR="001B07C3" w:rsidRDefault="001B07C3" w:rsidP="001B07C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Щомісячно до 05 числа, щоквартально</w:t>
      </w:r>
    </w:p>
    <w:p w14:paraId="560F005D" w14:textId="68AA9F90"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з виховної роботи</w:t>
      </w:r>
      <w:r w:rsidR="00CC2ADD">
        <w:rPr>
          <w:rFonts w:ascii="Times New Roman" w:hAnsi="Times New Roman"/>
          <w:sz w:val="28"/>
          <w:szCs w:val="28"/>
          <w:lang w:val="uk-UA"/>
        </w:rPr>
        <w:t xml:space="preserve"> Сопельняк Н.Ю.</w:t>
      </w:r>
      <w:r>
        <w:rPr>
          <w:rFonts w:ascii="Times New Roman" w:hAnsi="Times New Roman"/>
          <w:sz w:val="28"/>
          <w:szCs w:val="28"/>
          <w:lang w:val="uk-UA"/>
        </w:rPr>
        <w:t xml:space="preserve">, заступнику директора з господарської роботи </w:t>
      </w:r>
      <w:proofErr w:type="spellStart"/>
      <w:r w:rsidR="00CC2ADD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="00CC2AD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ADD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КЗ «ХСШ № </w:t>
      </w:r>
      <w:r w:rsidR="00CC2ADD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C2ADD">
        <w:rPr>
          <w:rFonts w:ascii="Times New Roman" w:hAnsi="Times New Roman"/>
          <w:sz w:val="28"/>
          <w:szCs w:val="28"/>
          <w:lang w:val="uk-UA"/>
        </w:rPr>
        <w:t>3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C2ADD">
        <w:rPr>
          <w:rFonts w:ascii="Times New Roman" w:hAnsi="Times New Roman"/>
          <w:sz w:val="28"/>
          <w:szCs w:val="28"/>
          <w:lang w:val="uk-UA"/>
        </w:rPr>
        <w:t>4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14:paraId="188DC3DC" w14:textId="7E6ECFE0" w:rsidR="001B07C3" w:rsidRDefault="001B07C3" w:rsidP="001B07C3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</w:t>
      </w:r>
      <w:r w:rsidR="00CC2AD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CC2ADD">
        <w:rPr>
          <w:rFonts w:ascii="Times New Roman" w:hAnsi="Times New Roman"/>
          <w:sz w:val="28"/>
          <w:szCs w:val="28"/>
          <w:lang w:val="uk-UA"/>
        </w:rPr>
        <w:t>3</w:t>
      </w:r>
    </w:p>
    <w:p w14:paraId="119F7AC2" w14:textId="4F343180" w:rsidR="001B07C3" w:rsidRDefault="001B07C3" w:rsidP="001B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>яснювальну роботу із учн</w:t>
      </w:r>
      <w:r w:rsidR="00CC2ADD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травматизму.</w:t>
      </w:r>
    </w:p>
    <w:p w14:paraId="2E3521EB" w14:textId="130B8F97" w:rsidR="001B07C3" w:rsidRPr="00CC7C38" w:rsidRDefault="001B07C3" w:rsidP="00CC7C38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</w:t>
      </w:r>
      <w:r w:rsidR="005E26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CC2AD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/202</w:t>
      </w:r>
      <w:r w:rsidR="00CC2AD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14:paraId="2AC9999D" w14:textId="77777777" w:rsidR="00CC2ADD" w:rsidRDefault="00CC2ADD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7C1436" w14:textId="77777777" w:rsidR="00CC2ADD" w:rsidRDefault="00CC2ADD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7630C1D" w14:textId="1316EC83" w:rsid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>ступник директора з</w:t>
      </w:r>
    </w:p>
    <w:p w14:paraId="3DD482E9" w14:textId="2844C905" w:rsidR="00055F64" w:rsidRP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2279D">
        <w:rPr>
          <w:rFonts w:ascii="Times New Roman" w:hAnsi="Times New Roman"/>
          <w:b/>
          <w:sz w:val="28"/>
          <w:szCs w:val="28"/>
          <w:lang w:val="uk-UA"/>
        </w:rPr>
        <w:t>Н</w:t>
      </w:r>
      <w:r w:rsidR="00540A64">
        <w:rPr>
          <w:rFonts w:ascii="Times New Roman" w:hAnsi="Times New Roman"/>
          <w:b/>
          <w:sz w:val="28"/>
          <w:szCs w:val="28"/>
          <w:lang w:val="uk-UA"/>
        </w:rPr>
        <w:t>аталія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0A64">
        <w:rPr>
          <w:rFonts w:ascii="Times New Roman" w:hAnsi="Times New Roman"/>
          <w:b/>
          <w:sz w:val="28"/>
          <w:szCs w:val="28"/>
          <w:lang w:val="uk-UA"/>
        </w:rPr>
        <w:t>СОПЕЛЬНЯК</w:t>
      </w:r>
    </w:p>
    <w:sectPr w:rsidR="00055F64" w:rsidRPr="00E05A78" w:rsidSect="008B4A97">
      <w:headerReference w:type="default" r:id="rId8"/>
      <w:pgSz w:w="11906" w:h="16838"/>
      <w:pgMar w:top="1134" w:right="567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BEA2E" w14:textId="77777777" w:rsidR="00A248FD" w:rsidRDefault="00A248FD" w:rsidP="00404E57">
      <w:pPr>
        <w:spacing w:after="0" w:line="240" w:lineRule="auto"/>
      </w:pPr>
      <w:r>
        <w:separator/>
      </w:r>
    </w:p>
  </w:endnote>
  <w:endnote w:type="continuationSeparator" w:id="0">
    <w:p w14:paraId="1B67FA66" w14:textId="77777777" w:rsidR="00A248FD" w:rsidRDefault="00A248FD" w:rsidP="004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002E" w14:textId="77777777" w:rsidR="00A248FD" w:rsidRDefault="00A248FD" w:rsidP="00404E57">
      <w:pPr>
        <w:spacing w:after="0" w:line="240" w:lineRule="auto"/>
      </w:pPr>
      <w:r>
        <w:separator/>
      </w:r>
    </w:p>
  </w:footnote>
  <w:footnote w:type="continuationSeparator" w:id="0">
    <w:p w14:paraId="5E439BAA" w14:textId="77777777" w:rsidR="00A248FD" w:rsidRDefault="00A248FD" w:rsidP="0040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20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2796D59" w14:textId="77777777" w:rsidR="00404E57" w:rsidRPr="00E05A78" w:rsidRDefault="007C32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05A78">
          <w:rPr>
            <w:rFonts w:ascii="Times New Roman" w:hAnsi="Times New Roman"/>
            <w:sz w:val="24"/>
            <w:szCs w:val="24"/>
          </w:rPr>
          <w:fldChar w:fldCharType="begin"/>
        </w:r>
        <w:r w:rsidRPr="00E05A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A78">
          <w:rPr>
            <w:rFonts w:ascii="Times New Roman" w:hAnsi="Times New Roman"/>
            <w:sz w:val="24"/>
            <w:szCs w:val="24"/>
          </w:rPr>
          <w:fldChar w:fldCharType="separate"/>
        </w:r>
        <w:r w:rsidR="00837D3E">
          <w:rPr>
            <w:rFonts w:ascii="Times New Roman" w:hAnsi="Times New Roman"/>
            <w:noProof/>
            <w:sz w:val="24"/>
            <w:szCs w:val="24"/>
          </w:rPr>
          <w:t>7</w:t>
        </w:r>
        <w:r w:rsidRPr="00E05A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764ACBC" w14:textId="77777777" w:rsidR="00404E57" w:rsidRDefault="00404E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73E"/>
    <w:multiLevelType w:val="multilevel"/>
    <w:tmpl w:val="022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8"/>
    <w:multiLevelType w:val="hybridMultilevel"/>
    <w:tmpl w:val="0E88F1A4"/>
    <w:lvl w:ilvl="0" w:tplc="4C34F3A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8A8"/>
    <w:multiLevelType w:val="hybridMultilevel"/>
    <w:tmpl w:val="F8A465A6"/>
    <w:lvl w:ilvl="0" w:tplc="68DAF6EA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D1F00"/>
    <w:multiLevelType w:val="hybridMultilevel"/>
    <w:tmpl w:val="056AEF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4D06"/>
    <w:multiLevelType w:val="hybridMultilevel"/>
    <w:tmpl w:val="344E0500"/>
    <w:lvl w:ilvl="0" w:tplc="3B0815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73C45"/>
    <w:multiLevelType w:val="hybridMultilevel"/>
    <w:tmpl w:val="56C07F7A"/>
    <w:lvl w:ilvl="0" w:tplc="07A488B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F4BC7"/>
    <w:multiLevelType w:val="hybridMultilevel"/>
    <w:tmpl w:val="A186F9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1906"/>
    <w:multiLevelType w:val="hybridMultilevel"/>
    <w:tmpl w:val="3E9A19F0"/>
    <w:lvl w:ilvl="0" w:tplc="7B38B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10EB4"/>
    <w:multiLevelType w:val="hybridMultilevel"/>
    <w:tmpl w:val="83225508"/>
    <w:lvl w:ilvl="0" w:tplc="F40CF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53E89"/>
    <w:multiLevelType w:val="hybridMultilevel"/>
    <w:tmpl w:val="C24A363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CB2B6D"/>
    <w:multiLevelType w:val="hybridMultilevel"/>
    <w:tmpl w:val="4E440EBE"/>
    <w:lvl w:ilvl="0" w:tplc="37C261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0FC8"/>
    <w:multiLevelType w:val="hybridMultilevel"/>
    <w:tmpl w:val="0C2C329C"/>
    <w:lvl w:ilvl="0" w:tplc="4198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567FEB"/>
    <w:multiLevelType w:val="hybridMultilevel"/>
    <w:tmpl w:val="BACE1D6E"/>
    <w:lvl w:ilvl="0" w:tplc="443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56CE"/>
    <w:multiLevelType w:val="hybridMultilevel"/>
    <w:tmpl w:val="E77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65DDD"/>
    <w:multiLevelType w:val="hybridMultilevel"/>
    <w:tmpl w:val="F2622304"/>
    <w:lvl w:ilvl="0" w:tplc="F4563F4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56C37"/>
    <w:multiLevelType w:val="hybridMultilevel"/>
    <w:tmpl w:val="DC1A6932"/>
    <w:lvl w:ilvl="0" w:tplc="4254F0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7308C"/>
    <w:multiLevelType w:val="hybridMultilevel"/>
    <w:tmpl w:val="930A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E4D"/>
    <w:multiLevelType w:val="hybridMultilevel"/>
    <w:tmpl w:val="F3E64FF2"/>
    <w:lvl w:ilvl="0" w:tplc="F76A2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87226"/>
    <w:multiLevelType w:val="hybridMultilevel"/>
    <w:tmpl w:val="B388EF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E5EC6"/>
    <w:multiLevelType w:val="hybridMultilevel"/>
    <w:tmpl w:val="EB0CB352"/>
    <w:lvl w:ilvl="0" w:tplc="856261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4C0D07"/>
    <w:multiLevelType w:val="hybridMultilevel"/>
    <w:tmpl w:val="D8049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B2390A"/>
    <w:multiLevelType w:val="hybridMultilevel"/>
    <w:tmpl w:val="B308A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2"/>
  </w:num>
  <w:num w:numId="12">
    <w:abstractNumId w:val="13"/>
  </w:num>
  <w:num w:numId="13">
    <w:abstractNumId w:val="8"/>
  </w:num>
  <w:num w:numId="14">
    <w:abstractNumId w:val="16"/>
  </w:num>
  <w:num w:numId="15">
    <w:abstractNumId w:val="12"/>
  </w:num>
  <w:num w:numId="16">
    <w:abstractNumId w:val="5"/>
  </w:num>
  <w:num w:numId="17">
    <w:abstractNumId w:val="15"/>
  </w:num>
  <w:num w:numId="18">
    <w:abstractNumId w:val="10"/>
  </w:num>
  <w:num w:numId="19">
    <w:abstractNumId w:val="18"/>
  </w:num>
  <w:num w:numId="20">
    <w:abstractNumId w:val="2"/>
  </w:num>
  <w:num w:numId="21">
    <w:abstractNumId w:val="14"/>
  </w:num>
  <w:num w:numId="22">
    <w:abstractNumId w:val="23"/>
  </w:num>
  <w:num w:numId="23">
    <w:abstractNumId w:val="0"/>
  </w:num>
  <w:num w:numId="24">
    <w:abstractNumId w:val="19"/>
  </w:num>
  <w:num w:numId="25">
    <w:abstractNumId w:val="6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2BE"/>
    <w:rsid w:val="00014BA5"/>
    <w:rsid w:val="0001676B"/>
    <w:rsid w:val="00023965"/>
    <w:rsid w:val="00024516"/>
    <w:rsid w:val="000328C2"/>
    <w:rsid w:val="00055F64"/>
    <w:rsid w:val="00060967"/>
    <w:rsid w:val="00061407"/>
    <w:rsid w:val="000665BA"/>
    <w:rsid w:val="00094C1D"/>
    <w:rsid w:val="000973E7"/>
    <w:rsid w:val="000A042D"/>
    <w:rsid w:val="000A075C"/>
    <w:rsid w:val="000A5C2D"/>
    <w:rsid w:val="000B46DD"/>
    <w:rsid w:val="000C6870"/>
    <w:rsid w:val="000D429D"/>
    <w:rsid w:val="000D7C69"/>
    <w:rsid w:val="000E24BA"/>
    <w:rsid w:val="000E5494"/>
    <w:rsid w:val="000F2ACA"/>
    <w:rsid w:val="0010787E"/>
    <w:rsid w:val="00122D18"/>
    <w:rsid w:val="0013100F"/>
    <w:rsid w:val="001457D2"/>
    <w:rsid w:val="00150C21"/>
    <w:rsid w:val="00166524"/>
    <w:rsid w:val="001706F2"/>
    <w:rsid w:val="001A18FA"/>
    <w:rsid w:val="001A4926"/>
    <w:rsid w:val="001B07C3"/>
    <w:rsid w:val="001D4AB6"/>
    <w:rsid w:val="001E3728"/>
    <w:rsid w:val="001E74DD"/>
    <w:rsid w:val="001F09CD"/>
    <w:rsid w:val="001F102D"/>
    <w:rsid w:val="001F3F06"/>
    <w:rsid w:val="002128E5"/>
    <w:rsid w:val="00213B69"/>
    <w:rsid w:val="00263567"/>
    <w:rsid w:val="00290997"/>
    <w:rsid w:val="002A443B"/>
    <w:rsid w:val="002B2554"/>
    <w:rsid w:val="002B5BF5"/>
    <w:rsid w:val="002B75D3"/>
    <w:rsid w:val="002D571C"/>
    <w:rsid w:val="002D5938"/>
    <w:rsid w:val="002E1153"/>
    <w:rsid w:val="002F2FDF"/>
    <w:rsid w:val="002F6A37"/>
    <w:rsid w:val="002F7C47"/>
    <w:rsid w:val="00301DCD"/>
    <w:rsid w:val="0033681E"/>
    <w:rsid w:val="00343707"/>
    <w:rsid w:val="00346108"/>
    <w:rsid w:val="00356942"/>
    <w:rsid w:val="00390C1B"/>
    <w:rsid w:val="0039736F"/>
    <w:rsid w:val="003D2D8F"/>
    <w:rsid w:val="003D4993"/>
    <w:rsid w:val="003E132C"/>
    <w:rsid w:val="00403BE7"/>
    <w:rsid w:val="00404E57"/>
    <w:rsid w:val="00416FE9"/>
    <w:rsid w:val="004320D0"/>
    <w:rsid w:val="004402BE"/>
    <w:rsid w:val="00442145"/>
    <w:rsid w:val="004514BC"/>
    <w:rsid w:val="004524B8"/>
    <w:rsid w:val="00454AAE"/>
    <w:rsid w:val="004604C9"/>
    <w:rsid w:val="0047567D"/>
    <w:rsid w:val="004775F5"/>
    <w:rsid w:val="004A0C38"/>
    <w:rsid w:val="004A6456"/>
    <w:rsid w:val="004D3166"/>
    <w:rsid w:val="004E4859"/>
    <w:rsid w:val="004F5F5F"/>
    <w:rsid w:val="00503877"/>
    <w:rsid w:val="00511795"/>
    <w:rsid w:val="0053609B"/>
    <w:rsid w:val="00540A64"/>
    <w:rsid w:val="00562990"/>
    <w:rsid w:val="005765F1"/>
    <w:rsid w:val="005E26E0"/>
    <w:rsid w:val="005F56FB"/>
    <w:rsid w:val="0060244B"/>
    <w:rsid w:val="00621212"/>
    <w:rsid w:val="00622C5A"/>
    <w:rsid w:val="00692A2B"/>
    <w:rsid w:val="00694FC4"/>
    <w:rsid w:val="006C7AEB"/>
    <w:rsid w:val="006D0CCB"/>
    <w:rsid w:val="006D24DB"/>
    <w:rsid w:val="007168EB"/>
    <w:rsid w:val="007258B0"/>
    <w:rsid w:val="0075625A"/>
    <w:rsid w:val="00756E94"/>
    <w:rsid w:val="00760FD5"/>
    <w:rsid w:val="00765D44"/>
    <w:rsid w:val="00772BA2"/>
    <w:rsid w:val="007757CA"/>
    <w:rsid w:val="00777DCF"/>
    <w:rsid w:val="00784308"/>
    <w:rsid w:val="007B66B5"/>
    <w:rsid w:val="007C32CD"/>
    <w:rsid w:val="007D3152"/>
    <w:rsid w:val="007D4310"/>
    <w:rsid w:val="007E0F01"/>
    <w:rsid w:val="007F2471"/>
    <w:rsid w:val="00811110"/>
    <w:rsid w:val="00831227"/>
    <w:rsid w:val="00837D3E"/>
    <w:rsid w:val="0084097D"/>
    <w:rsid w:val="008509F4"/>
    <w:rsid w:val="008535B9"/>
    <w:rsid w:val="00862BA4"/>
    <w:rsid w:val="00864321"/>
    <w:rsid w:val="00867CC3"/>
    <w:rsid w:val="00873893"/>
    <w:rsid w:val="00893351"/>
    <w:rsid w:val="008B0D7F"/>
    <w:rsid w:val="008B2897"/>
    <w:rsid w:val="008B4A97"/>
    <w:rsid w:val="008E2F63"/>
    <w:rsid w:val="00905D84"/>
    <w:rsid w:val="00905EDC"/>
    <w:rsid w:val="009164C3"/>
    <w:rsid w:val="00934970"/>
    <w:rsid w:val="00946071"/>
    <w:rsid w:val="0095584A"/>
    <w:rsid w:val="00980CB2"/>
    <w:rsid w:val="00982F00"/>
    <w:rsid w:val="009A1609"/>
    <w:rsid w:val="009A4697"/>
    <w:rsid w:val="009A6D91"/>
    <w:rsid w:val="009D5B00"/>
    <w:rsid w:val="009E4F9E"/>
    <w:rsid w:val="00A03792"/>
    <w:rsid w:val="00A05156"/>
    <w:rsid w:val="00A07C44"/>
    <w:rsid w:val="00A158DA"/>
    <w:rsid w:val="00A2279D"/>
    <w:rsid w:val="00A248FD"/>
    <w:rsid w:val="00A27FB2"/>
    <w:rsid w:val="00A37860"/>
    <w:rsid w:val="00A430F3"/>
    <w:rsid w:val="00A4645A"/>
    <w:rsid w:val="00A61230"/>
    <w:rsid w:val="00A70D67"/>
    <w:rsid w:val="00A72534"/>
    <w:rsid w:val="00A95CB3"/>
    <w:rsid w:val="00AB12CE"/>
    <w:rsid w:val="00AC5745"/>
    <w:rsid w:val="00AE236A"/>
    <w:rsid w:val="00AE37FF"/>
    <w:rsid w:val="00AE5709"/>
    <w:rsid w:val="00AF5B96"/>
    <w:rsid w:val="00B25877"/>
    <w:rsid w:val="00B308E5"/>
    <w:rsid w:val="00B46552"/>
    <w:rsid w:val="00B60A1E"/>
    <w:rsid w:val="00B722FB"/>
    <w:rsid w:val="00B755DD"/>
    <w:rsid w:val="00B82F41"/>
    <w:rsid w:val="00B91556"/>
    <w:rsid w:val="00BA7200"/>
    <w:rsid w:val="00C02128"/>
    <w:rsid w:val="00C117D8"/>
    <w:rsid w:val="00C17D0B"/>
    <w:rsid w:val="00C221F2"/>
    <w:rsid w:val="00C2744D"/>
    <w:rsid w:val="00C5486E"/>
    <w:rsid w:val="00C9428A"/>
    <w:rsid w:val="00CB52F2"/>
    <w:rsid w:val="00CC2ADD"/>
    <w:rsid w:val="00CC7C38"/>
    <w:rsid w:val="00CF3050"/>
    <w:rsid w:val="00D13165"/>
    <w:rsid w:val="00D22472"/>
    <w:rsid w:val="00D3612C"/>
    <w:rsid w:val="00D46551"/>
    <w:rsid w:val="00D50FFD"/>
    <w:rsid w:val="00D51866"/>
    <w:rsid w:val="00D57E0E"/>
    <w:rsid w:val="00D908CE"/>
    <w:rsid w:val="00D9581B"/>
    <w:rsid w:val="00DA79B2"/>
    <w:rsid w:val="00DB390C"/>
    <w:rsid w:val="00DF5CF4"/>
    <w:rsid w:val="00E05A78"/>
    <w:rsid w:val="00E61ECD"/>
    <w:rsid w:val="00E66123"/>
    <w:rsid w:val="00E86AEE"/>
    <w:rsid w:val="00E86E9E"/>
    <w:rsid w:val="00E9528E"/>
    <w:rsid w:val="00E95537"/>
    <w:rsid w:val="00EA051D"/>
    <w:rsid w:val="00EC79B1"/>
    <w:rsid w:val="00ED329E"/>
    <w:rsid w:val="00F10A15"/>
    <w:rsid w:val="00F12FB3"/>
    <w:rsid w:val="00F2187C"/>
    <w:rsid w:val="00F3113D"/>
    <w:rsid w:val="00F3315C"/>
    <w:rsid w:val="00F371CF"/>
    <w:rsid w:val="00F47EFE"/>
    <w:rsid w:val="00F65587"/>
    <w:rsid w:val="00F942D6"/>
    <w:rsid w:val="00F9775B"/>
    <w:rsid w:val="00FA7546"/>
    <w:rsid w:val="00FB41F3"/>
    <w:rsid w:val="00FC3952"/>
    <w:rsid w:val="00FD428D"/>
    <w:rsid w:val="00FD4E28"/>
    <w:rsid w:val="00FD5B51"/>
    <w:rsid w:val="00FD7871"/>
    <w:rsid w:val="00FE711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3008"/>
  <w15:docId w15:val="{832B4A65-1CBA-49A4-955A-3ED78CE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2B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02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BE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02BE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2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4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909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5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7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submenu-table">
    <w:name w:val="submenu-table"/>
    <w:basedOn w:val="a0"/>
    <w:rsid w:val="0001676B"/>
  </w:style>
  <w:style w:type="paragraph" w:styleId="3">
    <w:name w:val="Body Text 3"/>
    <w:basedOn w:val="a"/>
    <w:link w:val="30"/>
    <w:uiPriority w:val="99"/>
    <w:semiHidden/>
    <w:unhideWhenUsed/>
    <w:rsid w:val="00D22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47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1">
    <w:name w:val="rvps1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DF5CF4"/>
  </w:style>
  <w:style w:type="paragraph" w:customStyle="1" w:styleId="rvps4">
    <w:name w:val="rvps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DF5CF4"/>
  </w:style>
  <w:style w:type="paragraph" w:customStyle="1" w:styleId="rvps7">
    <w:name w:val="rvps7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F5CF4"/>
  </w:style>
  <w:style w:type="paragraph" w:customStyle="1" w:styleId="rvps14">
    <w:name w:val="rvps1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E2F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2F63"/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47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5F5"/>
  </w:style>
  <w:style w:type="paragraph" w:styleId="ad">
    <w:name w:val="Balloon Text"/>
    <w:basedOn w:val="a"/>
    <w:link w:val="ae"/>
    <w:uiPriority w:val="99"/>
    <w:semiHidden/>
    <w:unhideWhenUsed/>
    <w:rsid w:val="00EA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45D7-0A3E-413F-BDBA-2F5E1879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1</Pages>
  <Words>10954</Words>
  <Characters>6244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2023-06-02T16:58:00Z</cp:lastPrinted>
  <dcterms:created xsi:type="dcterms:W3CDTF">2014-06-06T10:38:00Z</dcterms:created>
  <dcterms:modified xsi:type="dcterms:W3CDTF">2023-06-02T17:02:00Z</dcterms:modified>
</cp:coreProperties>
</file>