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91" w:rsidRPr="00EC5891" w:rsidRDefault="00EC5891" w:rsidP="00EC589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112611"/>
          <w:sz w:val="32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112611"/>
          <w:sz w:val="32"/>
          <w:szCs w:val="36"/>
          <w:lang w:eastAsia="uk-UA"/>
        </w:rPr>
        <w:t>Дистанційна освіта</w:t>
      </w:r>
    </w:p>
    <w:p w:rsidR="00EC5891" w:rsidRPr="00EC5891" w:rsidRDefault="00EC5891" w:rsidP="00EC589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112611"/>
          <w:sz w:val="32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112611"/>
          <w:sz w:val="32"/>
          <w:szCs w:val="36"/>
          <w:lang w:eastAsia="uk-UA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112611"/>
          <w:sz w:val="32"/>
          <w:szCs w:val="36"/>
          <w:lang w:eastAsia="uk-UA"/>
        </w:rPr>
        <w:t>Русонова</w:t>
      </w:r>
      <w:proofErr w:type="spellEnd"/>
      <w:r>
        <w:rPr>
          <w:rFonts w:ascii="Times New Roman" w:eastAsia="Times New Roman" w:hAnsi="Times New Roman" w:cs="Times New Roman"/>
          <w:color w:val="112611"/>
          <w:sz w:val="32"/>
          <w:szCs w:val="36"/>
          <w:lang w:eastAsia="uk-UA"/>
        </w:rPr>
        <w:t xml:space="preserve"> Олена Іванівна</w:t>
      </w:r>
    </w:p>
    <w:p w:rsidR="00EC5891" w:rsidRPr="00EC5891" w:rsidRDefault="00AE4926" w:rsidP="00EC589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112611"/>
          <w:sz w:val="32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112611"/>
          <w:sz w:val="32"/>
          <w:szCs w:val="36"/>
          <w:lang w:eastAsia="uk-UA"/>
        </w:rPr>
        <w:t>Рекомендації для учнів (вихованців) та батьків</w:t>
      </w:r>
    </w:p>
    <w:p w:rsidR="00E102E4" w:rsidRPr="00EC5891" w:rsidRDefault="00E102E4" w:rsidP="00EC589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112611"/>
          <w:sz w:val="36"/>
          <w:szCs w:val="36"/>
          <w:lang w:eastAsia="uk-UA"/>
        </w:rPr>
      </w:pPr>
      <w:r w:rsidRPr="00EC5891">
        <w:rPr>
          <w:rFonts w:ascii="Times New Roman" w:eastAsia="Times New Roman" w:hAnsi="Times New Roman" w:cs="Times New Roman"/>
          <w:color w:val="112611"/>
          <w:sz w:val="36"/>
          <w:szCs w:val="36"/>
          <w:lang w:eastAsia="uk-UA"/>
        </w:rPr>
        <w:t>Дихальна гімнастика</w:t>
      </w:r>
    </w:p>
    <w:p w:rsidR="00E102E4" w:rsidRPr="00E102E4" w:rsidRDefault="00FC2237" w:rsidP="00EC589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FC2237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pict>
          <v:rect id="_x0000_i1025" style="width:0;height:1.5pt" o:hralign="center" o:hrstd="t" o:hr="t" fillcolor="gray" stroked="f"/>
        </w:pict>
      </w:r>
    </w:p>
    <w:p w:rsidR="00E102E4" w:rsidRPr="00E102E4" w:rsidRDefault="00E102E4" w:rsidP="00EC589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bookmarkStart w:id="0" w:name="_GoBack"/>
      <w:r w:rsidRPr="00E102E4">
        <w:rPr>
          <w:rFonts w:ascii="Times New Roman" w:eastAsia="Times New Roman" w:hAnsi="Times New Roman" w:cs="Times New Roman"/>
          <w:noProof/>
          <w:color w:val="112611"/>
          <w:sz w:val="24"/>
          <w:szCs w:val="24"/>
          <w:lang w:val="ru-RU" w:eastAsia="ru-RU"/>
        </w:rPr>
        <w:drawing>
          <wp:inline distT="0" distB="0" distL="0" distR="0">
            <wp:extent cx="1866900" cy="1393952"/>
            <wp:effectExtent l="19050" t="0" r="0" b="0"/>
            <wp:docPr id="1" name="cc-m-textwithimage-image-7815240356" descr="https://image.jimcdn.com/app/cms/image/transf/dimension=225x1024:format=jpg/path/sf2e92198ffbe5998/image/i532fdb8299cae77c/version/156139594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815240356" descr="https://image.jimcdn.com/app/cms/image/transf/dimension=225x1024:format=jpg/path/sf2e92198ffbe5998/image/i532fdb8299cae77c/version/1561395945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02E4" w:rsidRPr="00E102E4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Виховання здорової дитини - одне з найголовніших завдань сім'ї і </w:t>
      </w:r>
      <w:r w:rsidR="00EC58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закладу. У батьків часто виникає питання</w:t>
      </w:r>
      <w:r w:rsidR="00EC58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Якими способами і засобами виробити у </w:t>
      </w:r>
      <w:r w:rsidR="00EC58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дитини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свідоме ставлення до свого здоров'я?</w:t>
      </w:r>
    </w:p>
    <w:p w:rsidR="00E102E4" w:rsidRPr="00E102E4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даний час відзначається збільшення кількості дітей шкільного віку з різними відхиленнями в стані здоров'я, відставанням у фізичному розвитку, зниженням опірності організму до шкідливих факторів середовища, в тому числі інфекційно-вірусних захворювань. За даними досліджень питома вага дітей</w:t>
      </w:r>
      <w:r w:rsidR="00EC58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часто хворіють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коливається в меж</w:t>
      </w:r>
      <w:r w:rsidR="00EC58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ах 20-25 %, тобто часто хворіє 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кожна</w:t>
      </w:r>
      <w:r w:rsidR="00EC5891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 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четверта-п'ята</w:t>
      </w:r>
      <w:r w:rsidRPr="00E102E4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 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дитина.</w:t>
      </w:r>
    </w:p>
    <w:p w:rsidR="00E102E4" w:rsidRPr="00E102E4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 діти з великими зусиллями,</w:t>
      </w:r>
      <w:r w:rsidR="00AE4926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 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порівняно зі здоровими,</w:t>
      </w:r>
      <w:r w:rsidR="00AE4926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 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долають труднощі в засвоєнні знань. З більш значними психофізіологічними витратами справляються з висунутих до них вимог, передбаченими умовами життя і виховання в </w:t>
      </w:r>
      <w:r w:rsidR="00AE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освітньому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закладі.</w:t>
      </w:r>
    </w:p>
    <w:p w:rsidR="00AE4926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 виховання здорової дитини, що стоїть перед педагогами та батьками, була і залишається найбільш актуальною, і в зв'язку з цим виникає необхідність пошуків ефективних шляхів зміцнення здоров'я дитини, корекції недоліків фізичного розвитку, профілактики захворювань і збільшення рухової активності.</w:t>
      </w:r>
    </w:p>
    <w:p w:rsidR="00AE4926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Поряд із загальноприйнятими заходами, ефективною профілактикою зниження захворюваності дітей</w:t>
      </w:r>
      <w:r w:rsidR="00AE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які епізодично хворіють,, є дихальна гімнастика.</w:t>
      </w:r>
    </w:p>
    <w:p w:rsidR="00E102E4" w:rsidRPr="00E102E4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Дихальні вправи сприяють насиченню киснем кожної клітинки організму. Уміння керувати диханням сприяє вмінню керувати собою.</w:t>
      </w:r>
    </w:p>
    <w:p w:rsidR="00AE4926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Крім того, правильне дихання стимулює роботу серця, головного мозку і нервової системи, позбавляє людину від багатьох хвороб, покращує травлення (перш ніж їжа переварена і засвоєна, вона повинна поглинути кисень з крові і окислитися).</w:t>
      </w:r>
    </w:p>
    <w:p w:rsidR="00E102E4" w:rsidRPr="00E102E4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Повільний видих допомагає розслабитися, заспокоїтися, впоратися з хвилюванням і дратівливістю.</w:t>
      </w:r>
    </w:p>
    <w:p w:rsidR="00AE4926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Дихальна гімнастика розвиває ще недосконалу дихальну систему дитини, зміцнює захисні сили організму і має ряд переваг. Вона заснована на носовому диханні. Не випадково тому, йоги попереджають: якщо діти не будуть дихати через ніс, то не отримають достатньо розумового розвитку, </w:t>
      </w:r>
      <w:r w:rsidR="00AE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носове дихання стимулює нервові закінчення всіх органів, що знаходяться в носоглотці. І головне завдання </w:t>
      </w:r>
      <w:r w:rsidR="00AE4926"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педагогів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AE4926"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батьків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навчитися і навчити дітей правильно дихати</w:t>
      </w:r>
      <w:r w:rsidR="00AE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E4926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Використання фізичних вправ, спрямованих на попередження простудних захворювань, поліпшення функцій верхніх дихальних шляхів, </w:t>
      </w:r>
      <w:r w:rsidR="00AE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рекоменду</w:t>
      </w:r>
      <w:r w:rsidR="00AE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застосовувати </w:t>
      </w:r>
      <w:r w:rsidR="00AE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всім учням з 1 по 12 клас. 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Дихальні вправи можуть проводитися під час ранкової гімнастики, гімнастики після</w:t>
      </w:r>
      <w:r w:rsidR="00AE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пробудження, в проміжок між різними видами роботи за комп’ютером тощо.</w:t>
      </w:r>
    </w:p>
    <w:p w:rsidR="00AE4926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перших порах дихальні вправи здаються одними з найскладніших. І тим важливіше допомогти дітям, перетво</w:t>
      </w:r>
      <w:r w:rsidR="00AE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ривши нудні вправи у веселу гру.</w:t>
      </w:r>
    </w:p>
    <w:p w:rsidR="00E102E4" w:rsidRPr="00E102E4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Основу</w:t>
      </w:r>
      <w:r w:rsidR="00AE4926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 </w:t>
      </w:r>
      <w:r w:rsidR="00AE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диха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льної</w:t>
      </w:r>
      <w:r w:rsidR="00AE4926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 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гімнастики складають вправи з подовженим і посиленим видихом. Цього можна досягти вимовляння голосних звуків (а-а-а, у-у-у, о-о-о), шиплячих приголосних (ш, ж) і поєднанні звуків (ах, ох, ох). Ці дихальні вправи рекоменду</w:t>
      </w:r>
      <w:r w:rsidR="00AE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проводити в ігровій формі («дзижчить бджола», «гуде 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пароплав», «стукають колеса поїзда» </w:t>
      </w:r>
      <w:r w:rsidR="00AE49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 Необхідно поступово збільшувати навантаження на дітей за рахунок збільшення числа повторень і ускладнення вправ.</w:t>
      </w:r>
    </w:p>
    <w:p w:rsidR="00AE4926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Займаючись дихальною гімнастикою, важливо стежити, щоб у дитини не було симптомів гіпервентиляції легень (прискорене дихання, різка зміна кольору обличчя, тремтіння кистей рук, відчуття поколювання і оніміння в руках, ногах).</w:t>
      </w:r>
    </w:p>
    <w:p w:rsidR="00E102E4" w:rsidRPr="00E102E4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починає крутитися голова - складаємо долоньки разом («</w:t>
      </w:r>
      <w:proofErr w:type="spellStart"/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ковшиком</w:t>
      </w:r>
      <w:proofErr w:type="spellEnd"/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»), підносимо їх впритул до обличчя і кілька разів глибоко дихаємо в них (2-3 рази).</w:t>
      </w:r>
    </w:p>
    <w:p w:rsidR="00EC70E5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цього дихальну гімнастику можна продовжувати.</w:t>
      </w:r>
    </w:p>
    <w:p w:rsidR="00E102E4" w:rsidRPr="00E102E4" w:rsidRDefault="00E102E4" w:rsidP="00EC5891">
      <w:pPr>
        <w:shd w:val="clear" w:color="auto" w:fill="FFFFFF"/>
        <w:spacing w:before="74" w:after="74" w:line="360" w:lineRule="auto"/>
        <w:ind w:left="74" w:right="74" w:firstLine="400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Таким чином, використання дихальних вправ, в комплексах ранкових зарядок, фізкультхвилинках і заняттях, допомагає попередити виникнення простудних захворювань, підвищити загальний життєвий тонус, укріпити психофізичне здоров'я дітей, а значить, і забезпечити </w:t>
      </w:r>
      <w:proofErr w:type="spellStart"/>
      <w:r w:rsidR="00EC7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їхніц</w:t>
      </w:r>
      <w:proofErr w:type="spellEnd"/>
      <w:r w:rsidR="00EC7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повноцінний і гармонійний розвиток</w:t>
      </w:r>
      <w:r w:rsidR="00EC70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C70E5" w:rsidRDefault="00EC70E5" w:rsidP="00EC70E5">
      <w:pPr>
        <w:shd w:val="clear" w:color="auto" w:fill="FFFFFF"/>
        <w:spacing w:before="74" w:after="74" w:line="360" w:lineRule="auto"/>
        <w:ind w:right="74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:rsidR="00E102E4" w:rsidRPr="00E102E4" w:rsidRDefault="00E102E4" w:rsidP="00EC70E5">
      <w:pPr>
        <w:shd w:val="clear" w:color="auto" w:fill="FFFFFF"/>
        <w:spacing w:before="74" w:after="74" w:line="360" w:lineRule="auto"/>
        <w:ind w:right="74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Дихальні вправи</w:t>
      </w:r>
    </w:p>
    <w:p w:rsidR="00E102E4" w:rsidRPr="00E102E4" w:rsidRDefault="00E102E4" w:rsidP="00EC5891">
      <w:pPr>
        <w:shd w:val="clear" w:color="auto" w:fill="FFFFFF"/>
        <w:spacing w:before="74" w:after="74" w:line="360" w:lineRule="auto"/>
        <w:ind w:right="74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Годинник</w:t>
      </w:r>
    </w:p>
    <w:p w:rsidR="00E102E4" w:rsidRPr="00E102E4" w:rsidRDefault="00E102E4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Годинники</w:t>
      </w:r>
      <w:r w:rsidR="00EC70E5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 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вперед йдуть,</w:t>
      </w:r>
    </w:p>
    <w:p w:rsidR="00E102E4" w:rsidRPr="00E102E4" w:rsidRDefault="00E102E4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собою нас ведуть.</w:t>
      </w:r>
    </w:p>
    <w:p w:rsidR="00E102E4" w:rsidRPr="00E102E4" w:rsidRDefault="00E102E4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І. п. –</w:t>
      </w:r>
      <w:r w:rsidR="00EC70E5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 </w:t>
      </w:r>
      <w:r w:rsidRPr="00E10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стоячи,ноги злегка розставлені, руки вздовж тулуба.</w:t>
      </w:r>
    </w:p>
    <w:p w:rsidR="00E102E4" w:rsidRPr="00E102E4" w:rsidRDefault="00E102E4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1- змах руками вперед - «тік» (вдих);</w:t>
      </w:r>
    </w:p>
    <w:p w:rsidR="00E102E4" w:rsidRPr="00E102E4" w:rsidRDefault="00E102E4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2 - змах руками назад - «так» (видих).</w:t>
      </w:r>
    </w:p>
    <w:p w:rsidR="00E102E4" w:rsidRPr="00E102E4" w:rsidRDefault="00E102E4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Насос</w:t>
      </w:r>
    </w:p>
    <w:p w:rsidR="00E102E4" w:rsidRPr="00E102E4" w:rsidRDefault="00EC70E5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Накачаєм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E102E4"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води, </w:t>
      </w:r>
    </w:p>
    <w:p w:rsidR="00E102E4" w:rsidRPr="00E102E4" w:rsidRDefault="00E102E4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полити</w:t>
      </w:r>
      <w:r w:rsidR="00EC70E5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 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квіточки.</w:t>
      </w:r>
    </w:p>
    <w:p w:rsidR="00E102E4" w:rsidRPr="00E102E4" w:rsidRDefault="00E102E4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І. п. –</w:t>
      </w:r>
      <w:r w:rsidR="00EC70E5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 </w:t>
      </w:r>
      <w:r w:rsidRPr="00E10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стоячи,ноги злегка розставлені, руки вздовж тулуба.</w:t>
      </w:r>
    </w:p>
    <w:p w:rsidR="00E102E4" w:rsidRPr="00E102E4" w:rsidRDefault="00E102E4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1 -</w:t>
      </w:r>
      <w:r w:rsidR="00EC70E5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 </w:t>
      </w:r>
      <w:r w:rsidRPr="00E10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нахил тулуба в праву сторону (вдих);</w:t>
      </w:r>
      <w:r w:rsidR="00EC7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</w:p>
    <w:p w:rsidR="00E102E4" w:rsidRPr="00E102E4" w:rsidRDefault="00313B3D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 xml:space="preserve">2 </w:t>
      </w:r>
      <w:r w:rsidR="00E102E4" w:rsidRPr="00E10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-</w:t>
      </w:r>
      <w:r w:rsidR="00EC70E5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 </w:t>
      </w:r>
      <w:r w:rsidR="00E102E4" w:rsidRPr="00E10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руки ковзають, при цьому голосно вимовляти звук «с-с-с» (видих).</w:t>
      </w:r>
    </w:p>
    <w:p w:rsidR="00E102E4" w:rsidRPr="00E102E4" w:rsidRDefault="00E102E4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Крила</w:t>
      </w:r>
    </w:p>
    <w:p w:rsidR="00E102E4" w:rsidRPr="00E102E4" w:rsidRDefault="00E102E4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Крила замість рук у нас,</w:t>
      </w:r>
    </w:p>
    <w:p w:rsidR="00E102E4" w:rsidRPr="00E102E4" w:rsidRDefault="00E102E4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Летимо</w:t>
      </w:r>
      <w:r w:rsidR="00313B3D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 </w:t>
      </w:r>
      <w:r w:rsidRPr="00E10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вищий клас.</w:t>
      </w:r>
    </w:p>
    <w:p w:rsidR="00E102E4" w:rsidRPr="00E102E4" w:rsidRDefault="00E102E4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І. п. –</w:t>
      </w:r>
      <w:r w:rsidR="00313B3D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 </w:t>
      </w:r>
      <w:r w:rsidRPr="00E10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стоячи,ноги злегка розставлені, руки вздовж тулуба.</w:t>
      </w:r>
    </w:p>
    <w:p w:rsidR="00E102E4" w:rsidRPr="00E102E4" w:rsidRDefault="00E102E4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1- руки через сторони підняти вгору (вдих);</w:t>
      </w:r>
    </w:p>
    <w:p w:rsidR="00E102E4" w:rsidRPr="00E102E4" w:rsidRDefault="00E102E4" w:rsidP="00EC58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E10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2 - опустити руки вниз, промовляючи «вниз» (видих).</w:t>
      </w:r>
    </w:p>
    <w:p w:rsidR="00E04299" w:rsidRDefault="00E04299" w:rsidP="00EC5891">
      <w:pPr>
        <w:spacing w:line="360" w:lineRule="auto"/>
      </w:pPr>
    </w:p>
    <w:sectPr w:rsidR="00E04299" w:rsidSect="00AE4926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91" w:rsidRDefault="00EC5891" w:rsidP="00EC5891">
      <w:pPr>
        <w:spacing w:after="0" w:line="240" w:lineRule="auto"/>
      </w:pPr>
      <w:r>
        <w:separator/>
      </w:r>
    </w:p>
  </w:endnote>
  <w:endnote w:type="continuationSeparator" w:id="0">
    <w:p w:rsidR="00EC5891" w:rsidRDefault="00EC5891" w:rsidP="00EC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63662"/>
      <w:docPartObj>
        <w:docPartGallery w:val="Page Numbers (Bottom of Page)"/>
        <w:docPartUnique/>
      </w:docPartObj>
    </w:sdtPr>
    <w:sdtContent>
      <w:p w:rsidR="00EC5891" w:rsidRDefault="00EC5891">
        <w:pPr>
          <w:pStyle w:val="a7"/>
          <w:jc w:val="center"/>
        </w:pPr>
        <w:fldSimple w:instr=" PAGE   \* MERGEFORMAT ">
          <w:r w:rsidR="00313B3D">
            <w:rPr>
              <w:noProof/>
            </w:rPr>
            <w:t>4</w:t>
          </w:r>
        </w:fldSimple>
      </w:p>
    </w:sdtContent>
  </w:sdt>
  <w:p w:rsidR="00EC5891" w:rsidRDefault="00EC58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91" w:rsidRDefault="00EC5891" w:rsidP="00EC5891">
      <w:pPr>
        <w:spacing w:after="0" w:line="240" w:lineRule="auto"/>
      </w:pPr>
      <w:r>
        <w:separator/>
      </w:r>
    </w:p>
  </w:footnote>
  <w:footnote w:type="continuationSeparator" w:id="0">
    <w:p w:rsidR="00EC5891" w:rsidRDefault="00EC5891" w:rsidP="00EC5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2E4"/>
    <w:rsid w:val="00313B3D"/>
    <w:rsid w:val="00AE4926"/>
    <w:rsid w:val="00E04299"/>
    <w:rsid w:val="00E102E4"/>
    <w:rsid w:val="00EC5891"/>
    <w:rsid w:val="00EC70E5"/>
    <w:rsid w:val="00FC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891"/>
  </w:style>
  <w:style w:type="paragraph" w:styleId="a7">
    <w:name w:val="footer"/>
    <w:basedOn w:val="a"/>
    <w:link w:val="a8"/>
    <w:uiPriority w:val="99"/>
    <w:unhideWhenUsed/>
    <w:rsid w:val="00EC5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Ира</cp:lastModifiedBy>
  <cp:revision>2</cp:revision>
  <dcterms:created xsi:type="dcterms:W3CDTF">2020-03-30T16:00:00Z</dcterms:created>
  <dcterms:modified xsi:type="dcterms:W3CDTF">2020-03-30T16:00:00Z</dcterms:modified>
</cp:coreProperties>
</file>